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05459">
      <w:pPr>
        <w:spacing w:line="560" w:lineRule="exact"/>
        <w:jc w:val="center"/>
        <w:rPr>
          <w:rFonts w:ascii="方正小标宋简体" w:eastAsia="方正小标宋简体" w:hint="eastAsia"/>
          <w:sz w:val="44"/>
          <w:szCs w:val="44"/>
        </w:rPr>
      </w:pPr>
    </w:p>
    <w:p w:rsidR="00000000" w:rsidRDefault="00605459">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西咸新区</w:t>
      </w:r>
      <w:r>
        <w:rPr>
          <w:rFonts w:ascii="方正小标宋简体" w:eastAsia="方正小标宋简体" w:hint="eastAsia"/>
          <w:sz w:val="44"/>
          <w:szCs w:val="44"/>
        </w:rPr>
        <w:t>优化营商环境推进重大项目建设</w:t>
      </w:r>
    </w:p>
    <w:p w:rsidR="00000000" w:rsidRDefault="00605459">
      <w:pPr>
        <w:spacing w:line="560" w:lineRule="exact"/>
        <w:jc w:val="center"/>
        <w:rPr>
          <w:rFonts w:ascii="方正小标宋简体" w:eastAsia="方正小标宋简体" w:hint="eastAsia"/>
          <w:sz w:val="44"/>
          <w:szCs w:val="44"/>
        </w:rPr>
      </w:pPr>
      <w:r>
        <w:rPr>
          <w:rFonts w:ascii="方正小标宋简体" w:eastAsia="方正小标宋简体" w:hAnsi="方正小标宋简体" w:cs="方正小标宋简体" w:hint="eastAsia"/>
          <w:sz w:val="44"/>
          <w:szCs w:val="44"/>
        </w:rPr>
        <w:t>三年行动方案（</w:t>
      </w:r>
      <w:r>
        <w:rPr>
          <w:rFonts w:ascii="宋体" w:eastAsia="宋体" w:hAnsi="宋体" w:cs="方正小标宋简体" w:hint="eastAsia"/>
          <w:sz w:val="44"/>
          <w:szCs w:val="44"/>
        </w:rPr>
        <w:t>2020</w:t>
      </w:r>
      <w:r>
        <w:rPr>
          <w:rFonts w:ascii="方正小标宋简体" w:eastAsia="方正小标宋简体" w:hAnsi="方正小标宋简体" w:cs="方正小标宋简体" w:hint="eastAsia"/>
          <w:sz w:val="44"/>
          <w:szCs w:val="44"/>
        </w:rPr>
        <w:t>年—</w:t>
      </w:r>
      <w:r>
        <w:rPr>
          <w:rFonts w:ascii="宋体" w:eastAsia="宋体" w:hAnsi="宋体" w:cs="方正小标宋简体" w:hint="eastAsia"/>
          <w:sz w:val="44"/>
          <w:szCs w:val="44"/>
        </w:rPr>
        <w:t>2022</w:t>
      </w:r>
      <w:r>
        <w:rPr>
          <w:rFonts w:ascii="方正小标宋简体" w:eastAsia="方正小标宋简体" w:hAnsi="方正小标宋简体" w:cs="方正小标宋简体" w:hint="eastAsia"/>
          <w:sz w:val="44"/>
          <w:szCs w:val="44"/>
        </w:rPr>
        <w:t>年》</w:t>
      </w:r>
    </w:p>
    <w:p w:rsidR="00000000" w:rsidRDefault="00605459">
      <w:pPr>
        <w:spacing w:line="560" w:lineRule="exact"/>
        <w:ind w:firstLineChars="200" w:firstLine="640"/>
        <w:rPr>
          <w:rFonts w:eastAsia="仿宋_GB2312" w:hint="eastAsia"/>
          <w:bCs/>
          <w:kern w:val="0"/>
          <w:szCs w:val="32"/>
        </w:rPr>
      </w:pPr>
    </w:p>
    <w:p w:rsidR="00000000" w:rsidRDefault="00605459">
      <w:pPr>
        <w:spacing w:line="560" w:lineRule="exact"/>
        <w:ind w:firstLineChars="200" w:firstLine="640"/>
        <w:rPr>
          <w:rFonts w:eastAsia="仿宋_GB2312" w:hint="eastAsia"/>
          <w:bCs/>
          <w:kern w:val="0"/>
          <w:szCs w:val="32"/>
        </w:rPr>
      </w:pPr>
      <w:r>
        <w:rPr>
          <w:rFonts w:eastAsia="仿宋_GB2312" w:hint="eastAsia"/>
          <w:bCs/>
          <w:kern w:val="0"/>
          <w:szCs w:val="32"/>
        </w:rPr>
        <w:t>为</w:t>
      </w:r>
      <w:r>
        <w:rPr>
          <w:rFonts w:eastAsia="仿宋_GB2312" w:hint="eastAsia"/>
          <w:bCs/>
          <w:kern w:val="0"/>
          <w:szCs w:val="32"/>
        </w:rPr>
        <w:t>落实全省优化营商环境工作部署和西安</w:t>
      </w:r>
      <w:r>
        <w:rPr>
          <w:rFonts w:eastAsia="仿宋_GB2312" w:hint="eastAsia"/>
          <w:bCs/>
          <w:kern w:val="0"/>
          <w:szCs w:val="32"/>
        </w:rPr>
        <w:t>市委、市政府推进“十项重点工作”</w:t>
      </w:r>
      <w:r>
        <w:rPr>
          <w:rFonts w:eastAsia="仿宋_GB2312" w:hint="eastAsia"/>
          <w:bCs/>
          <w:kern w:val="0"/>
          <w:szCs w:val="32"/>
        </w:rPr>
        <w:t>安排</w:t>
      </w:r>
      <w:r>
        <w:rPr>
          <w:rFonts w:eastAsia="仿宋_GB2312" w:hint="eastAsia"/>
          <w:bCs/>
          <w:kern w:val="0"/>
          <w:szCs w:val="32"/>
        </w:rPr>
        <w:t>，坚持对标一流、深化改革、争创标杆，以优化营商环境推进重大项目建设为突破口，促进</w:t>
      </w:r>
      <w:r>
        <w:rPr>
          <w:rFonts w:eastAsia="仿宋_GB2312" w:hint="eastAsia"/>
          <w:bCs/>
          <w:kern w:val="0"/>
          <w:szCs w:val="32"/>
        </w:rPr>
        <w:t>新区</w:t>
      </w:r>
      <w:r>
        <w:rPr>
          <w:rFonts w:eastAsia="仿宋_GB2312" w:hint="eastAsia"/>
          <w:bCs/>
          <w:kern w:val="0"/>
          <w:szCs w:val="32"/>
        </w:rPr>
        <w:t>经济社会实现“追赶超越”高质量发展，</w:t>
      </w:r>
      <w:r>
        <w:rPr>
          <w:rFonts w:eastAsia="仿宋_GB2312" w:hint="eastAsia"/>
          <w:bCs/>
          <w:kern w:val="0"/>
          <w:szCs w:val="32"/>
        </w:rPr>
        <w:t>结合新区</w:t>
      </w:r>
      <w:r>
        <w:rPr>
          <w:rFonts w:eastAsia="仿宋_GB2312" w:hint="eastAsia"/>
          <w:bCs/>
          <w:kern w:val="0"/>
          <w:szCs w:val="32"/>
        </w:rPr>
        <w:t>实际，制定本</w:t>
      </w:r>
      <w:r>
        <w:rPr>
          <w:rFonts w:eastAsia="仿宋_GB2312" w:hint="eastAsia"/>
          <w:bCs/>
          <w:kern w:val="0"/>
          <w:szCs w:val="32"/>
        </w:rPr>
        <w:t>行动</w:t>
      </w:r>
      <w:r>
        <w:rPr>
          <w:rFonts w:eastAsia="仿宋_GB2312" w:hint="eastAsia"/>
          <w:bCs/>
          <w:kern w:val="0"/>
          <w:szCs w:val="32"/>
        </w:rPr>
        <w:t>方案。</w:t>
      </w:r>
    </w:p>
    <w:p w:rsidR="00000000" w:rsidRDefault="00605459">
      <w:pPr>
        <w:spacing w:line="560" w:lineRule="exact"/>
        <w:ind w:firstLineChars="200" w:firstLine="640"/>
        <w:rPr>
          <w:rFonts w:ascii="黑体" w:eastAsia="黑体" w:hint="eastAsia"/>
          <w:bCs/>
          <w:kern w:val="0"/>
          <w:szCs w:val="32"/>
        </w:rPr>
      </w:pPr>
      <w:r>
        <w:rPr>
          <w:rFonts w:ascii="黑体" w:eastAsia="黑体" w:hint="eastAsia"/>
          <w:bCs/>
          <w:kern w:val="0"/>
          <w:szCs w:val="32"/>
        </w:rPr>
        <w:t>一、指导思想</w:t>
      </w:r>
    </w:p>
    <w:p w:rsidR="00000000" w:rsidRDefault="00605459">
      <w:pPr>
        <w:spacing w:line="560" w:lineRule="exact"/>
        <w:ind w:firstLineChars="200" w:firstLine="640"/>
        <w:rPr>
          <w:rFonts w:eastAsia="仿宋_GB2312" w:hint="eastAsia"/>
          <w:bCs/>
          <w:kern w:val="0"/>
          <w:szCs w:val="32"/>
        </w:rPr>
      </w:pPr>
      <w:r>
        <w:rPr>
          <w:rFonts w:eastAsia="仿宋_GB2312" w:hint="eastAsia"/>
          <w:bCs/>
          <w:kern w:val="0"/>
          <w:szCs w:val="32"/>
        </w:rPr>
        <w:t>以习近平新时代中国特色社会主义思想为指导，全面贯彻党的十九大和</w:t>
      </w:r>
      <w:r>
        <w:rPr>
          <w:rFonts w:eastAsia="仿宋_GB2312"/>
          <w:bCs/>
          <w:kern w:val="0"/>
          <w:szCs w:val="32"/>
        </w:rPr>
        <w:t>十九届</w:t>
      </w:r>
      <w:r>
        <w:rPr>
          <w:rFonts w:eastAsia="仿宋_GB2312" w:hint="eastAsia"/>
          <w:bCs/>
          <w:kern w:val="0"/>
          <w:szCs w:val="32"/>
        </w:rPr>
        <w:t>二中、三中、四中全会精神，扎实落实《优化营商环境条例》，按照打造“市场化、法治化、国际化”一</w:t>
      </w:r>
      <w:r>
        <w:rPr>
          <w:rFonts w:eastAsia="仿宋_GB2312" w:hint="eastAsia"/>
          <w:bCs/>
          <w:kern w:val="0"/>
          <w:szCs w:val="32"/>
        </w:rPr>
        <w:t>流营商环境的总体思路，对标对表中省营商环境评价指标体系，深化“一网、一门、一次”改革，聚焦“审批项目最少、收费标准最低、办事效率最快、服务水平最优”工作目标，坚持“放管服”改革、优化营商环境、“互联网＋政务服务”三位一体协同推进，着力破解制约重大项目建设的痛点、难点、堵点问题，建立健全支撑和保障重大项目建设的全生命周期服务体系，</w:t>
      </w:r>
      <w:r>
        <w:rPr>
          <w:rFonts w:eastAsia="仿宋_GB2312" w:hint="eastAsia"/>
          <w:bCs/>
          <w:kern w:val="0"/>
          <w:szCs w:val="32"/>
        </w:rPr>
        <w:t>以新区各项特色改革的实施，</w:t>
      </w:r>
      <w:r>
        <w:rPr>
          <w:rFonts w:eastAsia="仿宋_GB2312" w:hint="eastAsia"/>
          <w:bCs/>
          <w:kern w:val="0"/>
          <w:szCs w:val="32"/>
        </w:rPr>
        <w:t>推动</w:t>
      </w:r>
      <w:r>
        <w:rPr>
          <w:rFonts w:eastAsia="仿宋_GB2312" w:hint="eastAsia"/>
          <w:bCs/>
          <w:kern w:val="0"/>
          <w:szCs w:val="32"/>
        </w:rPr>
        <w:t>新区</w:t>
      </w:r>
      <w:r>
        <w:rPr>
          <w:rFonts w:eastAsia="仿宋_GB2312" w:hint="eastAsia"/>
          <w:bCs/>
          <w:kern w:val="0"/>
          <w:szCs w:val="32"/>
        </w:rPr>
        <w:t>生产要素向重大项目倾斜，为</w:t>
      </w:r>
      <w:r>
        <w:rPr>
          <w:rFonts w:eastAsia="仿宋_GB2312" w:hint="eastAsia"/>
          <w:bCs/>
          <w:kern w:val="0"/>
          <w:szCs w:val="32"/>
        </w:rPr>
        <w:t>新区创新城市发展方式</w:t>
      </w:r>
      <w:r>
        <w:rPr>
          <w:rFonts w:eastAsia="仿宋_GB2312" w:hint="eastAsia"/>
          <w:bCs/>
          <w:kern w:val="0"/>
          <w:szCs w:val="32"/>
        </w:rPr>
        <w:t>、实现“追赶超越”发展提供</w:t>
      </w:r>
      <w:r>
        <w:rPr>
          <w:rFonts w:eastAsia="仿宋_GB2312" w:hint="eastAsia"/>
          <w:bCs/>
          <w:kern w:val="0"/>
          <w:szCs w:val="32"/>
        </w:rPr>
        <w:t>坚实保障</w:t>
      </w:r>
      <w:r>
        <w:rPr>
          <w:rFonts w:eastAsia="仿宋_GB2312" w:hint="eastAsia"/>
          <w:bCs/>
          <w:kern w:val="0"/>
          <w:szCs w:val="32"/>
        </w:rPr>
        <w:t>。</w:t>
      </w:r>
    </w:p>
    <w:p w:rsidR="00000000" w:rsidRDefault="00605459">
      <w:pPr>
        <w:spacing w:line="560" w:lineRule="exact"/>
        <w:ind w:firstLineChars="200" w:firstLine="640"/>
        <w:rPr>
          <w:rFonts w:ascii="黑体" w:eastAsia="黑体" w:hint="eastAsia"/>
          <w:bCs/>
          <w:kern w:val="0"/>
          <w:szCs w:val="32"/>
        </w:rPr>
      </w:pPr>
      <w:r>
        <w:rPr>
          <w:rFonts w:ascii="黑体" w:eastAsia="黑体" w:hint="eastAsia"/>
          <w:bCs/>
          <w:kern w:val="0"/>
          <w:szCs w:val="32"/>
        </w:rPr>
        <w:lastRenderedPageBreak/>
        <w:t>二、工作目标</w:t>
      </w:r>
    </w:p>
    <w:p w:rsidR="00000000" w:rsidRDefault="00605459">
      <w:pPr>
        <w:spacing w:line="560" w:lineRule="exact"/>
        <w:ind w:firstLineChars="200" w:firstLine="640"/>
        <w:rPr>
          <w:rFonts w:eastAsia="仿宋_GB2312" w:hint="eastAsia"/>
          <w:bCs/>
          <w:kern w:val="0"/>
          <w:szCs w:val="32"/>
        </w:rPr>
      </w:pPr>
      <w:r>
        <w:rPr>
          <w:rFonts w:ascii="宋体" w:eastAsia="宋体" w:hAnsi="宋体" w:hint="eastAsia"/>
          <w:bCs/>
          <w:kern w:val="0"/>
          <w:szCs w:val="32"/>
        </w:rPr>
        <w:t>2020</w:t>
      </w:r>
      <w:r>
        <w:rPr>
          <w:rFonts w:eastAsia="仿宋_GB2312" w:hint="eastAsia"/>
          <w:bCs/>
          <w:kern w:val="0"/>
          <w:szCs w:val="32"/>
        </w:rPr>
        <w:t>年，以全面深化工程建设项目审批制度改革为突</w:t>
      </w:r>
      <w:r>
        <w:rPr>
          <w:rFonts w:eastAsia="仿宋_GB2312" w:hint="eastAsia"/>
          <w:bCs/>
          <w:kern w:val="0"/>
          <w:szCs w:val="32"/>
        </w:rPr>
        <w:t>破口，</w:t>
      </w:r>
      <w:r>
        <w:rPr>
          <w:rFonts w:eastAsia="仿宋_GB2312"/>
          <w:bCs/>
          <w:kern w:val="0"/>
          <w:szCs w:val="32"/>
        </w:rPr>
        <w:t>聚焦</w:t>
      </w:r>
      <w:r>
        <w:rPr>
          <w:rFonts w:eastAsia="仿宋_GB2312" w:hint="eastAsia"/>
          <w:bCs/>
          <w:kern w:val="0"/>
          <w:szCs w:val="32"/>
        </w:rPr>
        <w:t>制约重大项目建设的</w:t>
      </w:r>
      <w:r>
        <w:rPr>
          <w:rFonts w:eastAsia="仿宋_GB2312"/>
          <w:bCs/>
          <w:kern w:val="0"/>
          <w:szCs w:val="32"/>
        </w:rPr>
        <w:t>突出</w:t>
      </w:r>
      <w:r>
        <w:rPr>
          <w:rFonts w:eastAsia="仿宋_GB2312" w:hint="eastAsia"/>
          <w:bCs/>
          <w:kern w:val="0"/>
          <w:szCs w:val="32"/>
        </w:rPr>
        <w:t>问题</w:t>
      </w:r>
      <w:r>
        <w:rPr>
          <w:rFonts w:eastAsia="仿宋_GB2312"/>
          <w:bCs/>
          <w:kern w:val="0"/>
          <w:szCs w:val="32"/>
        </w:rPr>
        <w:t>，</w:t>
      </w:r>
      <w:r>
        <w:rPr>
          <w:rFonts w:eastAsia="仿宋_GB2312" w:hint="eastAsia"/>
          <w:bCs/>
          <w:kern w:val="0"/>
          <w:szCs w:val="32"/>
        </w:rPr>
        <w:t>着力补齐短板</w:t>
      </w:r>
      <w:r>
        <w:rPr>
          <w:rFonts w:eastAsia="仿宋_GB2312"/>
          <w:bCs/>
          <w:kern w:val="0"/>
          <w:szCs w:val="32"/>
        </w:rPr>
        <w:t>弱项</w:t>
      </w:r>
      <w:r>
        <w:rPr>
          <w:rFonts w:eastAsia="仿宋_GB2312" w:hint="eastAsia"/>
          <w:bCs/>
          <w:kern w:val="0"/>
          <w:szCs w:val="32"/>
        </w:rPr>
        <w:t>，将政府投资类工程建设项目审批时间压缩至</w:t>
      </w:r>
      <w:r>
        <w:rPr>
          <w:rFonts w:ascii="宋体" w:eastAsia="宋体" w:hAnsi="宋体" w:hint="eastAsia"/>
          <w:bCs/>
          <w:kern w:val="0"/>
          <w:szCs w:val="32"/>
        </w:rPr>
        <w:t>90</w:t>
      </w:r>
      <w:r>
        <w:rPr>
          <w:rFonts w:eastAsia="仿宋_GB2312" w:hint="eastAsia"/>
          <w:bCs/>
          <w:kern w:val="0"/>
          <w:szCs w:val="32"/>
        </w:rPr>
        <w:t>个工作日内、社会投资类工程建设项目审批时间压缩至</w:t>
      </w:r>
      <w:r>
        <w:rPr>
          <w:rFonts w:ascii="宋体" w:eastAsia="宋体" w:hAnsi="宋体" w:hint="eastAsia"/>
          <w:bCs/>
          <w:kern w:val="0"/>
          <w:szCs w:val="32"/>
        </w:rPr>
        <w:t>40</w:t>
      </w:r>
      <w:r>
        <w:rPr>
          <w:rFonts w:eastAsia="仿宋_GB2312" w:hint="eastAsia"/>
          <w:bCs/>
          <w:kern w:val="0"/>
          <w:szCs w:val="32"/>
        </w:rPr>
        <w:t>个工作日内，</w:t>
      </w:r>
      <w:r>
        <w:rPr>
          <w:rFonts w:eastAsia="仿宋_GB2312" w:hint="eastAsia"/>
          <w:bCs/>
          <w:kern w:val="0"/>
          <w:szCs w:val="32"/>
        </w:rPr>
        <w:t>新区新城</w:t>
      </w:r>
      <w:r>
        <w:rPr>
          <w:rFonts w:eastAsia="仿宋_GB2312" w:hint="eastAsia"/>
          <w:bCs/>
          <w:kern w:val="0"/>
          <w:szCs w:val="32"/>
        </w:rPr>
        <w:t>两级</w:t>
      </w:r>
      <w:r>
        <w:rPr>
          <w:rFonts w:ascii="宋体" w:eastAsia="宋体" w:hAnsi="宋体" w:hint="eastAsia"/>
          <w:bCs/>
          <w:kern w:val="0"/>
          <w:szCs w:val="32"/>
        </w:rPr>
        <w:t>80</w:t>
      </w:r>
      <w:r>
        <w:rPr>
          <w:rFonts w:eastAsia="仿宋_GB2312" w:hint="eastAsia"/>
          <w:bCs/>
          <w:kern w:val="0"/>
          <w:szCs w:val="32"/>
        </w:rPr>
        <w:t>%</w:t>
      </w:r>
      <w:r>
        <w:rPr>
          <w:rFonts w:eastAsia="仿宋_GB2312" w:hint="eastAsia"/>
          <w:bCs/>
          <w:kern w:val="0"/>
          <w:szCs w:val="32"/>
        </w:rPr>
        <w:t>以上的政务服务事项实现“一网通办”，“四最”营商环境政策措施体系基本建立。</w:t>
      </w:r>
    </w:p>
    <w:p w:rsidR="00000000" w:rsidRDefault="00605459">
      <w:pPr>
        <w:spacing w:line="560" w:lineRule="exact"/>
        <w:ind w:firstLineChars="200" w:firstLine="640"/>
        <w:rPr>
          <w:rFonts w:eastAsia="仿宋_GB2312" w:hint="eastAsia"/>
          <w:bCs/>
          <w:kern w:val="0"/>
          <w:szCs w:val="32"/>
        </w:rPr>
      </w:pPr>
      <w:r>
        <w:rPr>
          <w:rFonts w:ascii="宋体" w:eastAsia="宋体" w:hAnsi="宋体" w:hint="eastAsia"/>
          <w:bCs/>
          <w:kern w:val="0"/>
          <w:szCs w:val="32"/>
        </w:rPr>
        <w:t>2021</w:t>
      </w:r>
      <w:r>
        <w:rPr>
          <w:rFonts w:eastAsia="仿宋_GB2312" w:hint="eastAsia"/>
          <w:bCs/>
          <w:kern w:val="0"/>
          <w:szCs w:val="32"/>
        </w:rPr>
        <w:t>年，以建立重大项目建设全生命周期服务体系为着力点，进一步提升工程建设项目审批效率，持续优化要素保障水平，推动项目建设领域营商环境指标在全国达到先进水平，</w:t>
      </w:r>
      <w:r>
        <w:rPr>
          <w:rFonts w:eastAsia="仿宋_GB2312" w:hint="eastAsia"/>
          <w:bCs/>
          <w:kern w:val="0"/>
          <w:szCs w:val="32"/>
        </w:rPr>
        <w:t>新区、新城</w:t>
      </w:r>
      <w:r>
        <w:rPr>
          <w:rFonts w:eastAsia="仿宋_GB2312" w:hint="eastAsia"/>
          <w:bCs/>
          <w:kern w:val="0"/>
          <w:szCs w:val="32"/>
        </w:rPr>
        <w:t>两级</w:t>
      </w:r>
      <w:r>
        <w:rPr>
          <w:rFonts w:ascii="宋体" w:eastAsia="宋体" w:hAnsi="宋体" w:hint="eastAsia"/>
          <w:bCs/>
          <w:kern w:val="0"/>
          <w:szCs w:val="32"/>
        </w:rPr>
        <w:t>90</w:t>
      </w:r>
      <w:r>
        <w:rPr>
          <w:rFonts w:eastAsia="仿宋_GB2312" w:hint="eastAsia"/>
          <w:bCs/>
          <w:kern w:val="0"/>
          <w:szCs w:val="32"/>
        </w:rPr>
        <w:t>%</w:t>
      </w:r>
      <w:r>
        <w:rPr>
          <w:rFonts w:eastAsia="仿宋_GB2312" w:hint="eastAsia"/>
          <w:bCs/>
          <w:kern w:val="0"/>
          <w:szCs w:val="32"/>
        </w:rPr>
        <w:t>的非涉密政务服务事项实现“一网通办”，“四最”营商环境建设取得明显成效。</w:t>
      </w:r>
    </w:p>
    <w:p w:rsidR="00000000" w:rsidRDefault="00605459">
      <w:pPr>
        <w:spacing w:line="560" w:lineRule="exact"/>
        <w:ind w:firstLineChars="200" w:firstLine="640"/>
        <w:rPr>
          <w:rFonts w:eastAsia="仿宋_GB2312" w:hint="eastAsia"/>
          <w:bCs/>
          <w:kern w:val="0"/>
          <w:szCs w:val="32"/>
        </w:rPr>
      </w:pPr>
      <w:r>
        <w:rPr>
          <w:rFonts w:ascii="宋体" w:eastAsia="宋体" w:hAnsi="宋体"/>
          <w:szCs w:val="32"/>
        </w:rPr>
        <w:t>2</w:t>
      </w:r>
      <w:r>
        <w:rPr>
          <w:rFonts w:ascii="宋体" w:eastAsia="宋体" w:hAnsi="宋体"/>
          <w:szCs w:val="32"/>
        </w:rPr>
        <w:t>022</w:t>
      </w:r>
      <w:r>
        <w:rPr>
          <w:rFonts w:eastAsia="仿宋_GB2312"/>
          <w:szCs w:val="32"/>
        </w:rPr>
        <w:t>年，以全面达成</w:t>
      </w:r>
      <w:r>
        <w:rPr>
          <w:rFonts w:eastAsia="仿宋_GB2312"/>
          <w:szCs w:val="32"/>
        </w:rPr>
        <w:t>“</w:t>
      </w:r>
      <w:r>
        <w:rPr>
          <w:rFonts w:eastAsia="仿宋_GB2312"/>
          <w:szCs w:val="32"/>
        </w:rPr>
        <w:t>四最</w:t>
      </w:r>
      <w:r>
        <w:rPr>
          <w:rFonts w:eastAsia="仿宋_GB2312"/>
          <w:szCs w:val="32"/>
        </w:rPr>
        <w:t>”</w:t>
      </w:r>
      <w:r>
        <w:rPr>
          <w:rFonts w:eastAsia="仿宋_GB2312"/>
          <w:szCs w:val="32"/>
        </w:rPr>
        <w:t>目标为重点，进一步健全完善重大项目建设全生命周期服务体系，促进各类资源要素向重大项目倾斜，</w:t>
      </w:r>
      <w:r>
        <w:rPr>
          <w:rFonts w:eastAsia="仿宋_GB2312" w:hint="eastAsia"/>
          <w:szCs w:val="32"/>
        </w:rPr>
        <w:t>新区、新城</w:t>
      </w:r>
      <w:r>
        <w:rPr>
          <w:rFonts w:eastAsia="仿宋_GB2312"/>
          <w:szCs w:val="32"/>
        </w:rPr>
        <w:t>两级</w:t>
      </w:r>
      <w:r>
        <w:rPr>
          <w:rFonts w:ascii="宋体" w:eastAsia="宋体" w:hAnsi="宋体"/>
          <w:szCs w:val="32"/>
        </w:rPr>
        <w:t>100</w:t>
      </w:r>
      <w:r>
        <w:rPr>
          <w:rFonts w:eastAsia="仿宋_GB2312"/>
          <w:szCs w:val="32"/>
        </w:rPr>
        <w:t>%</w:t>
      </w:r>
      <w:r>
        <w:rPr>
          <w:rFonts w:eastAsia="仿宋_GB2312"/>
          <w:szCs w:val="32"/>
        </w:rPr>
        <w:t>的非涉密政务服务事项实现</w:t>
      </w:r>
      <w:r>
        <w:rPr>
          <w:rFonts w:eastAsia="仿宋_GB2312"/>
          <w:szCs w:val="32"/>
        </w:rPr>
        <w:t>“</w:t>
      </w:r>
      <w:r>
        <w:rPr>
          <w:rFonts w:eastAsia="仿宋_GB2312"/>
          <w:szCs w:val="32"/>
        </w:rPr>
        <w:t>一网通办</w:t>
      </w:r>
      <w:r>
        <w:rPr>
          <w:rFonts w:eastAsia="仿宋_GB2312"/>
          <w:szCs w:val="32"/>
        </w:rPr>
        <w:t>”</w:t>
      </w:r>
      <w:r>
        <w:rPr>
          <w:rFonts w:eastAsia="仿宋_GB2312"/>
          <w:szCs w:val="32"/>
        </w:rPr>
        <w:t>，全面提升营商环境</w:t>
      </w:r>
      <w:r>
        <w:rPr>
          <w:rFonts w:eastAsia="仿宋_GB2312"/>
          <w:szCs w:val="32"/>
        </w:rPr>
        <w:t>“</w:t>
      </w:r>
      <w:r>
        <w:rPr>
          <w:rFonts w:eastAsia="仿宋_GB2312"/>
          <w:szCs w:val="32"/>
        </w:rPr>
        <w:t>市场化、法治化、国际化</w:t>
      </w:r>
      <w:r>
        <w:rPr>
          <w:rFonts w:eastAsia="仿宋_GB2312"/>
          <w:szCs w:val="32"/>
        </w:rPr>
        <w:t>”</w:t>
      </w:r>
      <w:r>
        <w:rPr>
          <w:rFonts w:eastAsia="仿宋_GB2312"/>
          <w:szCs w:val="32"/>
        </w:rPr>
        <w:t>水平。</w:t>
      </w:r>
    </w:p>
    <w:p w:rsidR="00000000" w:rsidRDefault="00605459">
      <w:pPr>
        <w:spacing w:line="560" w:lineRule="exact"/>
        <w:ind w:firstLineChars="200" w:firstLine="640"/>
        <w:rPr>
          <w:rFonts w:ascii="黑体" w:eastAsia="黑体" w:hint="eastAsia"/>
          <w:bCs/>
          <w:kern w:val="0"/>
          <w:szCs w:val="32"/>
        </w:rPr>
      </w:pPr>
      <w:r>
        <w:rPr>
          <w:rFonts w:ascii="黑体" w:eastAsia="黑体" w:hint="eastAsia"/>
          <w:bCs/>
          <w:kern w:val="0"/>
          <w:szCs w:val="32"/>
        </w:rPr>
        <w:t>三、主要任务</w:t>
      </w:r>
    </w:p>
    <w:p w:rsidR="00000000" w:rsidRDefault="00605459" w:rsidP="003575A8">
      <w:pPr>
        <w:spacing w:line="560" w:lineRule="exact"/>
        <w:ind w:firstLineChars="200" w:firstLine="643"/>
        <w:rPr>
          <w:rFonts w:ascii="楷体_GB2312" w:eastAsia="楷体_GB2312" w:hint="eastAsia"/>
          <w:b/>
          <w:bCs/>
          <w:kern w:val="0"/>
          <w:szCs w:val="32"/>
        </w:rPr>
      </w:pPr>
      <w:r>
        <w:rPr>
          <w:rFonts w:ascii="楷体_GB2312" w:eastAsia="楷体_GB2312" w:hint="eastAsia"/>
          <w:b/>
          <w:bCs/>
          <w:kern w:val="0"/>
          <w:szCs w:val="32"/>
        </w:rPr>
        <w:t>（一）着力打通制约项目建设的关键环节。</w:t>
      </w:r>
    </w:p>
    <w:p w:rsidR="00000000" w:rsidRDefault="00605459" w:rsidP="003575A8">
      <w:pPr>
        <w:spacing w:line="560" w:lineRule="exact"/>
        <w:ind w:firstLineChars="200" w:firstLine="643"/>
        <w:rPr>
          <w:rFonts w:ascii="楷体_GB2312" w:eastAsia="楷体_GB2312" w:hAnsi="楷体_GB2312" w:cs="楷体_GB2312" w:hint="eastAsia"/>
          <w:szCs w:val="32"/>
        </w:rPr>
      </w:pPr>
      <w:r>
        <w:rPr>
          <w:rFonts w:ascii="宋体" w:eastAsia="宋体" w:hAnsi="宋体" w:hint="eastAsia"/>
          <w:b/>
          <w:bCs/>
          <w:kern w:val="0"/>
          <w:szCs w:val="32"/>
        </w:rPr>
        <w:t>1</w:t>
      </w:r>
      <w:r>
        <w:rPr>
          <w:rFonts w:eastAsia="仿宋_GB2312" w:hint="eastAsia"/>
          <w:b/>
          <w:bCs/>
          <w:kern w:val="0"/>
          <w:szCs w:val="32"/>
        </w:rPr>
        <w:t>．</w:t>
      </w:r>
      <w:r>
        <w:rPr>
          <w:rFonts w:ascii="仿宋_GB2312" w:eastAsia="仿宋_GB2312" w:hint="eastAsia"/>
          <w:b/>
          <w:szCs w:val="32"/>
        </w:rPr>
        <w:t>加快项目建设前期手续办理。</w:t>
      </w:r>
      <w:r>
        <w:rPr>
          <w:rFonts w:eastAsia="仿宋_GB2312" w:hint="eastAsia"/>
          <w:bCs/>
          <w:kern w:val="0"/>
          <w:szCs w:val="32"/>
        </w:rPr>
        <w:t>开通重大项目审批“绿色通道”，充分利用全省网上投资在线审批平台，压缩项目前期审批办理时间，推动项目建设“规划选址、用地、环评、能评”并联审批。对建审手续不完备的重大项目，通过采取“容</w:t>
      </w:r>
      <w:r>
        <w:rPr>
          <w:rFonts w:eastAsia="仿宋_GB2312" w:hint="eastAsia"/>
          <w:bCs/>
          <w:kern w:val="0"/>
          <w:szCs w:val="32"/>
        </w:rPr>
        <w:lastRenderedPageBreak/>
        <w:t>缺</w:t>
      </w:r>
      <w:r>
        <w:rPr>
          <w:rFonts w:eastAsia="仿宋_GB2312" w:hint="eastAsia"/>
          <w:bCs/>
          <w:kern w:val="0"/>
          <w:szCs w:val="32"/>
        </w:rPr>
        <w:t>+</w:t>
      </w:r>
      <w:r>
        <w:rPr>
          <w:rFonts w:eastAsia="仿宋_GB2312" w:hint="eastAsia"/>
          <w:bCs/>
          <w:kern w:val="0"/>
          <w:szCs w:val="32"/>
        </w:rPr>
        <w:t>承诺”办理方式</w:t>
      </w:r>
      <w:r>
        <w:rPr>
          <w:rFonts w:eastAsia="仿宋_GB2312" w:hint="eastAsia"/>
          <w:bCs/>
          <w:kern w:val="0"/>
          <w:szCs w:val="32"/>
        </w:rPr>
        <w:t>予以受理。针对项目具体情况，梳理制定审批清单，承诺办理时限，推行“整链条”式办理，加快推进重大项目早落地、早建设、早投产。</w:t>
      </w:r>
      <w:r>
        <w:rPr>
          <w:rFonts w:ascii="楷体_GB2312" w:eastAsia="楷体_GB2312" w:hAnsi="楷体_GB2312" w:cs="楷体_GB2312" w:hint="eastAsia"/>
          <w:szCs w:val="32"/>
        </w:rPr>
        <w:t>（牵头单位：</w:t>
      </w:r>
      <w:r>
        <w:rPr>
          <w:rFonts w:ascii="楷体_GB2312" w:eastAsia="楷体_GB2312" w:hAnsi="楷体_GB2312" w:cs="楷体_GB2312" w:hint="eastAsia"/>
          <w:szCs w:val="32"/>
        </w:rPr>
        <w:t>新区行政审批与政务服务</w:t>
      </w:r>
      <w:r>
        <w:rPr>
          <w:rFonts w:ascii="楷体_GB2312" w:eastAsia="楷体_GB2312" w:hAnsi="楷体_GB2312" w:cs="楷体_GB2312" w:hint="eastAsia"/>
          <w:szCs w:val="32"/>
        </w:rPr>
        <w:t>局</w:t>
      </w:r>
      <w:r>
        <w:rPr>
          <w:rFonts w:ascii="楷体_GB2312" w:eastAsia="楷体_GB2312" w:hAnsi="楷体_GB2312" w:cs="楷体_GB2312" w:hint="eastAsia"/>
          <w:szCs w:val="32"/>
        </w:rPr>
        <w:t>；</w:t>
      </w:r>
      <w:r>
        <w:rPr>
          <w:rFonts w:ascii="楷体_GB2312" w:eastAsia="楷体_GB2312" w:hAnsi="楷体_GB2312" w:cs="楷体_GB2312" w:hint="eastAsia"/>
          <w:szCs w:val="32"/>
        </w:rPr>
        <w:t>配合单位：</w:t>
      </w:r>
      <w:r>
        <w:rPr>
          <w:rFonts w:ascii="楷体_GB2312" w:eastAsia="楷体_GB2312" w:hAnsi="楷体_GB2312" w:cs="楷体_GB2312" w:hint="eastAsia"/>
          <w:szCs w:val="32"/>
        </w:rPr>
        <w:t>新区</w:t>
      </w:r>
      <w:r>
        <w:rPr>
          <w:rFonts w:ascii="楷体_GB2312" w:eastAsia="楷体_GB2312" w:hAnsi="楷体_GB2312" w:cs="楷体_GB2312" w:hint="eastAsia"/>
          <w:szCs w:val="32"/>
        </w:rPr>
        <w:t>改革创新发展局</w:t>
      </w:r>
      <w:r>
        <w:rPr>
          <w:rFonts w:ascii="楷体_GB2312" w:eastAsia="楷体_GB2312" w:hAnsi="楷体_GB2312" w:cs="楷体_GB2312" w:hint="eastAsia"/>
          <w:szCs w:val="32"/>
        </w:rPr>
        <w:t>、规划与住房城乡建设局、自然资源局、生态环境局，</w:t>
      </w:r>
      <w:r>
        <w:rPr>
          <w:rFonts w:ascii="楷体_GB2312" w:eastAsia="楷体_GB2312" w:hAnsi="楷体_GB2312" w:cs="楷体_GB2312" w:hint="eastAsia"/>
          <w:szCs w:val="32"/>
        </w:rPr>
        <w:t>各</w:t>
      </w:r>
      <w:r>
        <w:rPr>
          <w:rFonts w:ascii="楷体_GB2312" w:eastAsia="楷体_GB2312" w:hAnsi="楷体_GB2312" w:cs="楷体_GB2312" w:hint="eastAsia"/>
          <w:szCs w:val="32"/>
        </w:rPr>
        <w:t>新城</w:t>
      </w:r>
      <w:r>
        <w:rPr>
          <w:rFonts w:ascii="楷体_GB2312" w:eastAsia="楷体_GB2312" w:hAnsi="楷体_GB2312" w:cs="楷体_GB2312" w:hint="eastAsia"/>
          <w:szCs w:val="32"/>
        </w:rPr>
        <w:t>）</w:t>
      </w:r>
    </w:p>
    <w:p w:rsidR="00000000" w:rsidRDefault="00605459" w:rsidP="003575A8">
      <w:pPr>
        <w:spacing w:line="560" w:lineRule="exact"/>
        <w:ind w:firstLineChars="200" w:firstLine="643"/>
        <w:rPr>
          <w:rFonts w:eastAsia="仿宋_GB2312" w:hint="eastAsia"/>
          <w:b/>
          <w:bCs/>
          <w:kern w:val="0"/>
          <w:szCs w:val="32"/>
        </w:rPr>
      </w:pPr>
      <w:r>
        <w:rPr>
          <w:rFonts w:ascii="宋体" w:eastAsia="宋体" w:hAnsi="宋体" w:hint="eastAsia"/>
          <w:b/>
          <w:bCs/>
          <w:kern w:val="0"/>
          <w:szCs w:val="32"/>
        </w:rPr>
        <w:t>2</w:t>
      </w:r>
      <w:r>
        <w:rPr>
          <w:rFonts w:eastAsia="仿宋_GB2312" w:hint="eastAsia"/>
          <w:b/>
          <w:bCs/>
          <w:kern w:val="0"/>
          <w:szCs w:val="32"/>
        </w:rPr>
        <w:t>．促进招标投标市场公平竞争。</w:t>
      </w:r>
      <w:r>
        <w:rPr>
          <w:rFonts w:eastAsia="仿宋_GB2312" w:hint="eastAsia"/>
          <w:bCs/>
          <w:kern w:val="0"/>
          <w:szCs w:val="32"/>
        </w:rPr>
        <w:t>提高市场竞争开放度，进一步规范项目建设招标投标，组织开展招投标领域专项整治，消除在招投标过程中对不同所有制企业设置的各类不合理限制和壁垒。在</w:t>
      </w:r>
      <w:bookmarkStart w:id="0" w:name="baidusnap0"/>
      <w:bookmarkEnd w:id="0"/>
      <w:r>
        <w:rPr>
          <w:rFonts w:eastAsia="仿宋_GB2312" w:hint="eastAsia"/>
          <w:bCs/>
          <w:kern w:val="0"/>
          <w:szCs w:val="32"/>
        </w:rPr>
        <w:t>政府采购、城市基础设施建设和运营等公开招标中，不得以企业所有制性质、企业注册地等为由设置限制条款</w:t>
      </w:r>
      <w:r>
        <w:rPr>
          <w:rFonts w:eastAsia="仿宋_GB2312" w:hint="eastAsia"/>
          <w:bCs/>
          <w:kern w:val="0"/>
          <w:szCs w:val="32"/>
        </w:rPr>
        <w:t>，确保各类市场经济主体公平充分竞争。</w:t>
      </w:r>
      <w:r>
        <w:rPr>
          <w:rFonts w:ascii="楷体_GB2312" w:eastAsia="楷体_GB2312" w:hAnsi="楷体_GB2312" w:cs="楷体_GB2312" w:hint="eastAsia"/>
          <w:szCs w:val="32"/>
        </w:rPr>
        <w:t>（牵头单位：</w:t>
      </w:r>
      <w:r>
        <w:rPr>
          <w:rFonts w:ascii="楷体_GB2312" w:eastAsia="楷体_GB2312" w:hAnsi="楷体_GB2312" w:cs="楷体_GB2312" w:hint="eastAsia"/>
          <w:szCs w:val="32"/>
        </w:rPr>
        <w:t>新区改革创新发展局（</w:t>
      </w:r>
      <w:r>
        <w:rPr>
          <w:rFonts w:ascii="楷体_GB2312" w:eastAsia="楷体_GB2312" w:hAnsi="楷体_GB2312" w:cs="楷体_GB2312" w:hint="eastAsia"/>
          <w:szCs w:val="32"/>
        </w:rPr>
        <w:t>交易办</w:t>
      </w:r>
      <w:r>
        <w:rPr>
          <w:rFonts w:ascii="楷体_GB2312" w:eastAsia="楷体_GB2312" w:hAnsi="楷体_GB2312" w:cs="楷体_GB2312" w:hint="eastAsia"/>
          <w:szCs w:val="32"/>
        </w:rPr>
        <w:t>）</w:t>
      </w:r>
      <w:r>
        <w:rPr>
          <w:rFonts w:ascii="楷体_GB2312" w:eastAsia="楷体_GB2312" w:hAnsi="楷体_GB2312" w:cs="楷体_GB2312" w:hint="eastAsia"/>
          <w:szCs w:val="32"/>
        </w:rPr>
        <w:t>、财政局</w:t>
      </w:r>
      <w:r>
        <w:rPr>
          <w:rFonts w:ascii="楷体_GB2312" w:eastAsia="楷体_GB2312" w:hAnsi="楷体_GB2312" w:cs="楷体_GB2312" w:hint="eastAsia"/>
          <w:szCs w:val="32"/>
        </w:rPr>
        <w:t>；</w:t>
      </w:r>
      <w:r>
        <w:rPr>
          <w:rFonts w:ascii="楷体_GB2312" w:eastAsia="楷体_GB2312" w:hAnsi="楷体_GB2312" w:cs="楷体_GB2312" w:hint="eastAsia"/>
          <w:szCs w:val="32"/>
        </w:rPr>
        <w:t>配合单位：新区各相关部门，各</w:t>
      </w:r>
      <w:r>
        <w:rPr>
          <w:rFonts w:ascii="楷体_GB2312" w:eastAsia="楷体_GB2312" w:hAnsi="楷体_GB2312" w:cs="楷体_GB2312" w:hint="eastAsia"/>
          <w:szCs w:val="32"/>
        </w:rPr>
        <w:t>新城</w:t>
      </w:r>
      <w:r>
        <w:rPr>
          <w:rFonts w:ascii="楷体_GB2312" w:eastAsia="楷体_GB2312" w:hAnsi="楷体_GB2312" w:cs="楷体_GB2312" w:hint="eastAsia"/>
          <w:szCs w:val="32"/>
        </w:rPr>
        <w:t>）</w:t>
      </w:r>
      <w:r>
        <w:rPr>
          <w:rFonts w:eastAsia="仿宋_GB2312" w:hint="eastAsia"/>
          <w:bCs/>
          <w:kern w:val="0"/>
          <w:szCs w:val="32"/>
        </w:rPr>
        <w:t xml:space="preserve">　</w:t>
      </w:r>
    </w:p>
    <w:p w:rsidR="00000000" w:rsidRDefault="00605459" w:rsidP="003575A8">
      <w:pPr>
        <w:spacing w:line="560" w:lineRule="exact"/>
        <w:ind w:firstLineChars="200" w:firstLine="643"/>
        <w:rPr>
          <w:rFonts w:ascii="楷体_GB2312" w:eastAsia="楷体_GB2312" w:hAnsi="楷体_GB2312" w:cs="楷体_GB2312" w:hint="eastAsia"/>
          <w:szCs w:val="32"/>
        </w:rPr>
      </w:pPr>
      <w:r>
        <w:rPr>
          <w:rFonts w:ascii="宋体" w:eastAsia="宋体" w:hAnsi="宋体" w:hint="eastAsia"/>
          <w:b/>
          <w:bCs/>
          <w:kern w:val="0"/>
          <w:szCs w:val="32"/>
        </w:rPr>
        <w:t>3</w:t>
      </w:r>
      <w:r>
        <w:rPr>
          <w:rFonts w:eastAsia="仿宋_GB2312" w:hint="eastAsia"/>
          <w:b/>
          <w:bCs/>
          <w:kern w:val="0"/>
          <w:szCs w:val="32"/>
        </w:rPr>
        <w:t>．</w:t>
      </w:r>
      <w:r>
        <w:rPr>
          <w:rFonts w:ascii="仿宋_GB2312" w:eastAsia="仿宋_GB2312" w:hAnsi="仿宋_GB2312" w:cs="仿宋_GB2312" w:hint="eastAsia"/>
          <w:b/>
          <w:szCs w:val="32"/>
        </w:rPr>
        <w:t>进一步深化“一套流程管项目”工程建设项目审批改革。</w:t>
      </w:r>
      <w:r>
        <w:rPr>
          <w:rFonts w:ascii="仿宋_GB2312" w:eastAsia="仿宋_GB2312" w:hAnsi="仿宋_GB2312" w:cs="仿宋_GB2312" w:hint="eastAsia"/>
          <w:szCs w:val="32"/>
        </w:rPr>
        <w:t>通过</w:t>
      </w:r>
      <w:r>
        <w:rPr>
          <w:rFonts w:ascii="仿宋_GB2312" w:eastAsia="仿宋_GB2312" w:hAnsi="仿宋_GB2312" w:cs="仿宋_GB2312" w:hint="eastAsia"/>
          <w:bCs/>
          <w:szCs w:val="32"/>
        </w:rPr>
        <w:t>实施</w:t>
      </w:r>
      <w:r>
        <w:rPr>
          <w:rFonts w:ascii="仿宋_GB2312" w:eastAsia="仿宋_GB2312" w:hAnsi="仿宋_GB2312" w:cs="仿宋_GB2312" w:hint="eastAsia"/>
          <w:bCs/>
          <w:szCs w:val="32"/>
        </w:rPr>
        <w:t>“</w:t>
      </w:r>
      <w:r>
        <w:rPr>
          <w:rFonts w:ascii="仿宋_GB2312" w:eastAsia="仿宋_GB2312" w:hAnsi="仿宋_GB2312" w:cs="仿宋_GB2312" w:hint="eastAsia"/>
          <w:szCs w:val="32"/>
        </w:rPr>
        <w:t>六</w:t>
      </w:r>
      <w:r>
        <w:rPr>
          <w:rFonts w:ascii="仿宋_GB2312" w:eastAsia="仿宋_GB2312" w:hAnsi="仿宋_GB2312" w:cs="仿宋_GB2312" w:hint="eastAsia"/>
          <w:szCs w:val="32"/>
        </w:rPr>
        <w:t>个一批改革</w:t>
      </w:r>
      <w:r>
        <w:rPr>
          <w:rFonts w:ascii="仿宋_GB2312" w:eastAsia="仿宋_GB2312" w:hAnsi="仿宋_GB2312" w:cs="仿宋_GB2312" w:hint="eastAsia"/>
          <w:bCs/>
          <w:szCs w:val="32"/>
        </w:rPr>
        <w:t>”</w:t>
      </w:r>
      <w:r>
        <w:rPr>
          <w:rFonts w:ascii="仿宋_GB2312" w:eastAsia="仿宋_GB2312" w:hAnsi="仿宋_GB2312" w:cs="仿宋_GB2312" w:hint="eastAsia"/>
          <w:szCs w:val="32"/>
        </w:rPr>
        <w:t>，</w:t>
      </w:r>
      <w:r>
        <w:rPr>
          <w:rFonts w:ascii="仿宋_GB2312" w:eastAsia="仿宋_GB2312" w:hint="eastAsia"/>
          <w:szCs w:val="32"/>
        </w:rPr>
        <w:t>精简审批环节，规范审批事项，优化审批流程，推行并联审批模式，实行联合审图、联合测绘和联合验收，推行区域评估、告知承诺制和联合踏勘；统一信息数据平台，</w:t>
      </w:r>
      <w:r>
        <w:rPr>
          <w:rFonts w:ascii="仿宋_GB2312" w:eastAsia="仿宋_GB2312" w:hint="eastAsia"/>
          <w:szCs w:val="32"/>
        </w:rPr>
        <w:t>实现</w:t>
      </w:r>
      <w:r>
        <w:rPr>
          <w:rFonts w:ascii="仿宋_GB2312" w:eastAsia="仿宋_GB2312" w:hint="eastAsia"/>
          <w:szCs w:val="32"/>
        </w:rPr>
        <w:t>工程建设项目审批管理系统</w:t>
      </w:r>
      <w:r>
        <w:rPr>
          <w:rFonts w:ascii="仿宋_GB2312" w:eastAsia="仿宋_GB2312" w:hint="eastAsia"/>
          <w:szCs w:val="32"/>
        </w:rPr>
        <w:t>与省市系统互联互通</w:t>
      </w:r>
      <w:r>
        <w:rPr>
          <w:rFonts w:ascii="仿宋_GB2312" w:eastAsia="仿宋_GB2312" w:hint="eastAsia"/>
          <w:szCs w:val="32"/>
        </w:rPr>
        <w:t>；统一审批管理体系，“一张蓝图”统筹项目实施，“一个窗口”提供综合服务，“一张表单”整合申报材料，“一套机制”规范</w:t>
      </w:r>
      <w:r>
        <w:rPr>
          <w:rFonts w:ascii="仿宋_GB2312" w:eastAsia="仿宋_GB2312" w:hint="eastAsia"/>
          <w:szCs w:val="32"/>
        </w:rPr>
        <w:t>审批运行；统一监管方式，加强工程质量安全事中事后监管和信用体系建设，确保工程质量安全。</w:t>
      </w:r>
      <w:r>
        <w:rPr>
          <w:rFonts w:ascii="楷体_GB2312" w:eastAsia="楷体_GB2312" w:hAnsi="楷体_GB2312" w:cs="楷体_GB2312" w:hint="eastAsia"/>
          <w:szCs w:val="32"/>
        </w:rPr>
        <w:t>（牵头单位：</w:t>
      </w:r>
      <w:r>
        <w:rPr>
          <w:rFonts w:ascii="楷体_GB2312" w:eastAsia="楷体_GB2312" w:hAnsi="楷体_GB2312" w:cs="楷体_GB2312" w:hint="eastAsia"/>
          <w:szCs w:val="32"/>
        </w:rPr>
        <w:t>新区</w:t>
      </w:r>
      <w:r>
        <w:rPr>
          <w:rFonts w:ascii="楷体_GB2312" w:eastAsia="楷体_GB2312" w:hAnsi="楷体_GB2312" w:cs="楷体_GB2312" w:hint="eastAsia"/>
          <w:szCs w:val="32"/>
        </w:rPr>
        <w:lastRenderedPageBreak/>
        <w:t>行政审批与政务服务</w:t>
      </w:r>
      <w:r>
        <w:rPr>
          <w:rFonts w:ascii="楷体_GB2312" w:eastAsia="楷体_GB2312" w:hAnsi="楷体_GB2312" w:cs="楷体_GB2312" w:hint="eastAsia"/>
          <w:szCs w:val="32"/>
        </w:rPr>
        <w:t>局</w:t>
      </w:r>
      <w:r>
        <w:rPr>
          <w:rFonts w:ascii="楷体_GB2312" w:eastAsia="楷体_GB2312" w:hAnsi="楷体_GB2312" w:cs="楷体_GB2312" w:hint="eastAsia"/>
          <w:szCs w:val="32"/>
        </w:rPr>
        <w:t>、规划与住房城乡建设局、自然资源局</w:t>
      </w:r>
      <w:r>
        <w:rPr>
          <w:rFonts w:ascii="楷体_GB2312" w:eastAsia="楷体_GB2312" w:hAnsi="楷体_GB2312" w:cs="楷体_GB2312" w:hint="eastAsia"/>
          <w:szCs w:val="32"/>
        </w:rPr>
        <w:t>；配合单位：新区各相关部门，各</w:t>
      </w:r>
      <w:r>
        <w:rPr>
          <w:rFonts w:ascii="楷体_GB2312" w:eastAsia="楷体_GB2312" w:hAnsi="楷体_GB2312" w:cs="楷体_GB2312" w:hint="eastAsia"/>
          <w:szCs w:val="32"/>
        </w:rPr>
        <w:t>新城</w:t>
      </w:r>
      <w:r>
        <w:rPr>
          <w:rFonts w:ascii="楷体_GB2312" w:eastAsia="楷体_GB2312" w:hAnsi="楷体_GB2312" w:cs="楷体_GB2312" w:hint="eastAsia"/>
          <w:szCs w:val="32"/>
        </w:rPr>
        <w:t>）</w:t>
      </w:r>
    </w:p>
    <w:p w:rsidR="00000000" w:rsidRDefault="00605459" w:rsidP="003575A8">
      <w:pPr>
        <w:spacing w:line="560" w:lineRule="exact"/>
        <w:ind w:firstLineChars="200" w:firstLine="643"/>
        <w:rPr>
          <w:rFonts w:eastAsia="仿宋_GB2312" w:hint="eastAsia"/>
          <w:b/>
          <w:bCs/>
          <w:kern w:val="0"/>
          <w:szCs w:val="32"/>
        </w:rPr>
      </w:pPr>
      <w:r>
        <w:rPr>
          <w:rFonts w:ascii="宋体" w:eastAsia="宋体" w:hAnsi="宋体" w:hint="eastAsia"/>
          <w:b/>
          <w:bCs/>
          <w:kern w:val="0"/>
          <w:szCs w:val="32"/>
        </w:rPr>
        <w:t>4</w:t>
      </w:r>
      <w:r>
        <w:rPr>
          <w:rFonts w:eastAsia="仿宋_GB2312" w:hint="eastAsia"/>
          <w:b/>
          <w:bCs/>
          <w:kern w:val="0"/>
          <w:szCs w:val="32"/>
        </w:rPr>
        <w:t>．提高项目竣工验收效率。</w:t>
      </w:r>
      <w:r>
        <w:rPr>
          <w:rFonts w:ascii="仿宋_GB2312" w:eastAsia="仿宋_GB2312" w:hint="eastAsia"/>
          <w:szCs w:val="32"/>
        </w:rPr>
        <w:t>制定出台工程建设项目竣工联合验收实施办法，对一般类投资建设项目开展多部门联合验收，进一步整合优化竣工验收流程、简化竣工验收程序，提高项目竣工验收效率和便利化程度，实现竣工验收“一口受理，并联推进、一口出件”。建立项目竣工验收指导培训</w:t>
      </w:r>
      <w:r>
        <w:rPr>
          <w:rFonts w:eastAsia="仿宋_GB2312" w:hint="eastAsia"/>
          <w:bCs/>
          <w:kern w:val="0"/>
          <w:szCs w:val="32"/>
        </w:rPr>
        <w:t>机制，定期分析研判重点项目进展，对即将进入验收筹备阶段的项目</w:t>
      </w:r>
      <w:r>
        <w:rPr>
          <w:rFonts w:eastAsia="仿宋_GB2312" w:hint="eastAsia"/>
          <w:bCs/>
          <w:kern w:val="0"/>
          <w:szCs w:val="32"/>
        </w:rPr>
        <w:t>加强指导与协调，确保项目以最快的速度具备验收条件，以最优的方式完成验收。</w:t>
      </w:r>
      <w:r>
        <w:rPr>
          <w:rFonts w:ascii="楷体_GB2312" w:eastAsia="楷体_GB2312" w:hAnsi="楷体_GB2312" w:cs="楷体_GB2312" w:hint="eastAsia"/>
          <w:szCs w:val="32"/>
        </w:rPr>
        <w:t>（牵头单位：</w:t>
      </w:r>
      <w:r>
        <w:rPr>
          <w:rFonts w:ascii="楷体_GB2312" w:eastAsia="楷体_GB2312" w:hAnsi="楷体_GB2312" w:cs="楷体_GB2312" w:hint="eastAsia"/>
          <w:szCs w:val="32"/>
        </w:rPr>
        <w:t>新区行政审批与政务服务</w:t>
      </w:r>
      <w:r>
        <w:rPr>
          <w:rFonts w:ascii="楷体_GB2312" w:eastAsia="楷体_GB2312" w:hAnsi="楷体_GB2312" w:cs="楷体_GB2312" w:hint="eastAsia"/>
          <w:szCs w:val="32"/>
        </w:rPr>
        <w:t>局</w:t>
      </w:r>
      <w:r>
        <w:rPr>
          <w:rFonts w:ascii="楷体_GB2312" w:eastAsia="楷体_GB2312" w:hAnsi="楷体_GB2312" w:cs="楷体_GB2312" w:hint="eastAsia"/>
          <w:szCs w:val="32"/>
        </w:rPr>
        <w:t>、规划与住房城乡建设局</w:t>
      </w:r>
      <w:r>
        <w:rPr>
          <w:rFonts w:ascii="楷体_GB2312" w:eastAsia="楷体_GB2312" w:hAnsi="楷体_GB2312" w:cs="楷体_GB2312" w:hint="eastAsia"/>
          <w:szCs w:val="32"/>
        </w:rPr>
        <w:t>；配合单位：新区各相关部门，各</w:t>
      </w:r>
      <w:r>
        <w:rPr>
          <w:rFonts w:ascii="楷体_GB2312" w:eastAsia="楷体_GB2312" w:hAnsi="楷体_GB2312" w:cs="楷体_GB2312" w:hint="eastAsia"/>
          <w:szCs w:val="32"/>
        </w:rPr>
        <w:t>新城</w:t>
      </w:r>
      <w:r>
        <w:rPr>
          <w:rFonts w:ascii="楷体_GB2312" w:eastAsia="楷体_GB2312" w:hAnsi="楷体_GB2312" w:cs="楷体_GB2312" w:hint="eastAsia"/>
          <w:szCs w:val="32"/>
        </w:rPr>
        <w:t>）</w:t>
      </w:r>
      <w:r>
        <w:rPr>
          <w:rFonts w:eastAsia="仿宋_GB2312" w:hint="eastAsia"/>
          <w:b/>
          <w:bCs/>
          <w:kern w:val="0"/>
          <w:szCs w:val="32"/>
        </w:rPr>
        <w:t xml:space="preserve">　</w:t>
      </w:r>
    </w:p>
    <w:p w:rsidR="00000000" w:rsidRDefault="00605459" w:rsidP="003575A8">
      <w:pPr>
        <w:spacing w:line="560" w:lineRule="exact"/>
        <w:ind w:firstLineChars="200" w:firstLine="643"/>
        <w:rPr>
          <w:rFonts w:ascii="楷体_GB2312" w:eastAsia="楷体_GB2312" w:hint="eastAsia"/>
          <w:b/>
          <w:bCs/>
          <w:kern w:val="0"/>
          <w:szCs w:val="32"/>
        </w:rPr>
      </w:pPr>
      <w:r>
        <w:rPr>
          <w:rFonts w:ascii="楷体_GB2312" w:eastAsia="楷体_GB2312" w:hint="eastAsia"/>
          <w:b/>
          <w:bCs/>
          <w:kern w:val="0"/>
          <w:szCs w:val="32"/>
        </w:rPr>
        <w:t>（二）切实加强项目要素保障。</w:t>
      </w:r>
    </w:p>
    <w:p w:rsidR="00000000" w:rsidRDefault="00605459" w:rsidP="003575A8">
      <w:pPr>
        <w:spacing w:line="560" w:lineRule="exact"/>
        <w:ind w:firstLineChars="200" w:firstLine="643"/>
        <w:rPr>
          <w:rFonts w:eastAsia="仿宋_GB2312" w:hint="eastAsia"/>
          <w:bCs/>
          <w:kern w:val="0"/>
          <w:szCs w:val="32"/>
        </w:rPr>
      </w:pPr>
      <w:r>
        <w:rPr>
          <w:rFonts w:ascii="宋体" w:eastAsia="宋体" w:hAnsi="宋体" w:hint="eastAsia"/>
          <w:b/>
          <w:bCs/>
          <w:kern w:val="0"/>
          <w:szCs w:val="32"/>
        </w:rPr>
        <w:t>1</w:t>
      </w:r>
      <w:r>
        <w:rPr>
          <w:rFonts w:eastAsia="仿宋_GB2312" w:hint="eastAsia"/>
          <w:b/>
          <w:bCs/>
          <w:kern w:val="0"/>
          <w:szCs w:val="32"/>
        </w:rPr>
        <w:t>．提升土地供给效率。</w:t>
      </w:r>
      <w:r>
        <w:rPr>
          <w:rFonts w:ascii="仿宋_GB2312" w:eastAsia="仿宋_GB2312" w:hint="eastAsia"/>
          <w:bCs/>
          <w:szCs w:val="32"/>
        </w:rPr>
        <w:t>在选址阶段做好项目用地合规性审查工作，确保招商引资项目和重大项目选址符合国土空间规划</w:t>
      </w:r>
      <w:r>
        <w:rPr>
          <w:rFonts w:eastAsia="仿宋_GB2312" w:hint="eastAsia"/>
          <w:bCs/>
          <w:kern w:val="0"/>
          <w:szCs w:val="32"/>
        </w:rPr>
        <w:t>。推行“标准地”土地供给制度，土地供应前，应达到宗地征收（拆迁）安置补偿落实到位，没有法律经济纠纷，土地权利清晰，道路及其他基础设施完善，文物勘探完成，土地具备动工开发条件。充分保障招商引资项目和</w:t>
      </w:r>
      <w:r>
        <w:rPr>
          <w:rFonts w:ascii="仿宋_GB2312" w:eastAsia="仿宋_GB2312" w:hint="eastAsia"/>
          <w:bCs/>
          <w:szCs w:val="32"/>
        </w:rPr>
        <w:t>重大项目用</w:t>
      </w:r>
      <w:r>
        <w:rPr>
          <w:rFonts w:ascii="仿宋_GB2312" w:eastAsia="仿宋_GB2312" w:hint="eastAsia"/>
          <w:bCs/>
          <w:szCs w:val="32"/>
        </w:rPr>
        <w:t>地指标，加快土地报批征收工作，进一步完善用地保障工作机制。完善工业用地供应机制，鼓励采取弹性年期出让、租赁以及使用标准厂房等方式，对工业用地实行差别化供地，支持创新型产业发展，保障产业发展合理用地需求和空间。在符合规划、不改</w:t>
      </w:r>
      <w:r>
        <w:rPr>
          <w:rFonts w:ascii="仿宋_GB2312" w:eastAsia="仿宋_GB2312" w:hint="eastAsia"/>
          <w:bCs/>
          <w:szCs w:val="32"/>
        </w:rPr>
        <w:lastRenderedPageBreak/>
        <w:t>变用途的前提下，鼓励工业企业利用存量土地新建工业厂房或增加原厂房层数、利用地下空间增加地下建筑面积，对新增的建筑面积不再增收土地价款。</w:t>
      </w:r>
      <w:r>
        <w:rPr>
          <w:rFonts w:ascii="楷体_GB2312" w:eastAsia="楷体_GB2312" w:hAnsi="楷体_GB2312" w:cs="楷体_GB2312" w:hint="eastAsia"/>
          <w:szCs w:val="32"/>
        </w:rPr>
        <w:t>（牵头单位：</w:t>
      </w:r>
      <w:r>
        <w:rPr>
          <w:rFonts w:ascii="楷体_GB2312" w:eastAsia="楷体_GB2312" w:hAnsi="楷体_GB2312" w:cs="楷体_GB2312" w:hint="eastAsia"/>
          <w:szCs w:val="32"/>
        </w:rPr>
        <w:t>新区自然资源局、规划与住房城乡建设局，各新城管委会</w:t>
      </w:r>
      <w:r>
        <w:rPr>
          <w:rFonts w:ascii="楷体_GB2312" w:eastAsia="楷体_GB2312" w:hAnsi="楷体_GB2312" w:cs="楷体_GB2312" w:hint="eastAsia"/>
          <w:szCs w:val="32"/>
        </w:rPr>
        <w:t>；配合单位：</w:t>
      </w:r>
      <w:r>
        <w:rPr>
          <w:rFonts w:ascii="楷体_GB2312" w:eastAsia="楷体_GB2312" w:hAnsi="楷体_GB2312" w:cs="楷体_GB2312" w:hint="eastAsia"/>
          <w:szCs w:val="32"/>
        </w:rPr>
        <w:t>新区各相关部门</w:t>
      </w:r>
      <w:r>
        <w:rPr>
          <w:rFonts w:ascii="楷体_GB2312" w:eastAsia="楷体_GB2312" w:hAnsi="楷体_GB2312" w:cs="楷体_GB2312" w:hint="eastAsia"/>
          <w:szCs w:val="32"/>
        </w:rPr>
        <w:t>）</w:t>
      </w:r>
    </w:p>
    <w:p w:rsidR="00000000" w:rsidRDefault="00605459" w:rsidP="003575A8">
      <w:pPr>
        <w:spacing w:line="560" w:lineRule="exact"/>
        <w:ind w:firstLineChars="200" w:firstLine="643"/>
        <w:rPr>
          <w:rFonts w:ascii="楷体_GB2312" w:eastAsia="楷体_GB2312" w:hAnsi="楷体_GB2312" w:cs="楷体_GB2312" w:hint="eastAsia"/>
          <w:szCs w:val="32"/>
        </w:rPr>
      </w:pPr>
      <w:r>
        <w:rPr>
          <w:rFonts w:ascii="宋体" w:eastAsia="宋体" w:hAnsi="宋体" w:hint="eastAsia"/>
          <w:b/>
          <w:bCs/>
          <w:kern w:val="0"/>
          <w:szCs w:val="32"/>
        </w:rPr>
        <w:t>2</w:t>
      </w:r>
      <w:r>
        <w:rPr>
          <w:rFonts w:eastAsia="仿宋_GB2312" w:hint="eastAsia"/>
          <w:b/>
          <w:bCs/>
          <w:kern w:val="0"/>
          <w:szCs w:val="32"/>
        </w:rPr>
        <w:t>．提升获得用水便利度。</w:t>
      </w:r>
      <w:r>
        <w:rPr>
          <w:rFonts w:eastAsia="仿宋_GB2312" w:hint="eastAsia"/>
          <w:bCs/>
          <w:kern w:val="0"/>
          <w:szCs w:val="32"/>
        </w:rPr>
        <w:t>简化企业用水办理程序，在市政自来水管网</w:t>
      </w:r>
      <w:r>
        <w:rPr>
          <w:rFonts w:eastAsia="仿宋_GB2312" w:hint="eastAsia"/>
          <w:bCs/>
          <w:kern w:val="0"/>
          <w:szCs w:val="32"/>
        </w:rPr>
        <w:t>覆盖区域，</w:t>
      </w:r>
      <w:r>
        <w:rPr>
          <w:rFonts w:ascii="宋体" w:eastAsia="宋体" w:hAnsi="宋体" w:hint="eastAsia"/>
          <w:bCs/>
          <w:kern w:val="0"/>
          <w:szCs w:val="32"/>
        </w:rPr>
        <w:t>3</w:t>
      </w:r>
      <w:r>
        <w:rPr>
          <w:rFonts w:eastAsia="仿宋_GB2312" w:hint="eastAsia"/>
          <w:bCs/>
          <w:kern w:val="0"/>
          <w:szCs w:val="32"/>
        </w:rPr>
        <w:t>个工作日内办结用水报装，用户只需提供</w:t>
      </w:r>
      <w:r>
        <w:rPr>
          <w:rFonts w:ascii="宋体" w:eastAsia="宋体" w:hAnsi="宋体" w:hint="eastAsia"/>
          <w:bCs/>
          <w:kern w:val="0"/>
          <w:szCs w:val="32"/>
        </w:rPr>
        <w:t>1</w:t>
      </w:r>
      <w:r>
        <w:rPr>
          <w:rFonts w:eastAsia="仿宋_GB2312" w:hint="eastAsia"/>
          <w:bCs/>
          <w:kern w:val="0"/>
          <w:szCs w:val="32"/>
        </w:rPr>
        <w:t>项材料，报装办理环节精简至</w:t>
      </w:r>
      <w:r>
        <w:rPr>
          <w:rFonts w:ascii="宋体" w:eastAsia="宋体" w:hAnsi="宋体" w:hint="eastAsia"/>
          <w:bCs/>
          <w:kern w:val="0"/>
          <w:szCs w:val="32"/>
        </w:rPr>
        <w:t>2</w:t>
      </w:r>
      <w:r>
        <w:rPr>
          <w:rFonts w:eastAsia="仿宋_GB2312" w:hint="eastAsia"/>
          <w:bCs/>
          <w:kern w:val="0"/>
          <w:szCs w:val="32"/>
        </w:rPr>
        <w:t>个。对涉及外网工程开挖手续的前置审批事项进行全面清理，向社会公布法</w:t>
      </w:r>
      <w:r>
        <w:rPr>
          <w:rFonts w:ascii="仿宋_GB2312" w:eastAsia="仿宋_GB2312" w:hint="eastAsia"/>
          <w:szCs w:val="32"/>
        </w:rPr>
        <w:t>律法规规定必须办理的前置审批事项清单。进一步建立完善“互联网</w:t>
      </w:r>
      <w:r>
        <w:rPr>
          <w:rFonts w:ascii="仿宋_GB2312" w:eastAsia="仿宋_GB2312" w:hint="eastAsia"/>
          <w:szCs w:val="32"/>
        </w:rPr>
        <w:t>+</w:t>
      </w:r>
      <w:r>
        <w:rPr>
          <w:rFonts w:ascii="仿宋_GB2312" w:eastAsia="仿宋_GB2312" w:hint="eastAsia"/>
          <w:szCs w:val="32"/>
        </w:rPr>
        <w:t>”用水报装系统和缴费平台，提升报装效率，拓展缴费渠道。</w:t>
      </w:r>
      <w:r>
        <w:rPr>
          <w:rFonts w:ascii="楷体_GB2312" w:eastAsia="楷体_GB2312" w:hAnsi="楷体_GB2312" w:cs="楷体_GB2312" w:hint="eastAsia"/>
          <w:szCs w:val="32"/>
        </w:rPr>
        <w:t>（牵头单位：</w:t>
      </w:r>
      <w:r>
        <w:rPr>
          <w:rFonts w:ascii="楷体_GB2312" w:eastAsia="楷体_GB2312" w:hAnsi="楷体_GB2312" w:cs="楷体_GB2312" w:hint="eastAsia"/>
          <w:szCs w:val="32"/>
        </w:rPr>
        <w:t>新区农业农村</w:t>
      </w:r>
      <w:r>
        <w:rPr>
          <w:rFonts w:ascii="楷体_GB2312" w:eastAsia="楷体_GB2312" w:hAnsi="楷体_GB2312" w:cs="楷体_GB2312" w:hint="eastAsia"/>
          <w:szCs w:val="32"/>
        </w:rPr>
        <w:t>局；配合单位：</w:t>
      </w:r>
      <w:r>
        <w:rPr>
          <w:rFonts w:ascii="楷体_GB2312" w:eastAsia="楷体_GB2312" w:hAnsi="楷体_GB2312" w:cs="楷体_GB2312" w:hint="eastAsia"/>
          <w:szCs w:val="32"/>
        </w:rPr>
        <w:t>新区行政审批与政务服务局、规划与住房城乡建设局、城市管理与交通运输局，</w:t>
      </w:r>
      <w:r>
        <w:rPr>
          <w:rFonts w:ascii="楷体_GB2312" w:eastAsia="楷体_GB2312" w:hAnsi="楷体_GB2312" w:cs="楷体_GB2312" w:hint="eastAsia"/>
          <w:szCs w:val="32"/>
        </w:rPr>
        <w:t>各</w:t>
      </w:r>
      <w:r>
        <w:rPr>
          <w:rFonts w:ascii="楷体_GB2312" w:eastAsia="楷体_GB2312" w:hAnsi="楷体_GB2312" w:cs="楷体_GB2312" w:hint="eastAsia"/>
          <w:szCs w:val="32"/>
        </w:rPr>
        <w:t>新城，西咸集团</w:t>
      </w:r>
      <w:r>
        <w:rPr>
          <w:rFonts w:ascii="楷体_GB2312" w:eastAsia="楷体_GB2312" w:hAnsi="楷体_GB2312" w:cs="楷体_GB2312" w:hint="eastAsia"/>
          <w:szCs w:val="32"/>
        </w:rPr>
        <w:t>）</w:t>
      </w:r>
    </w:p>
    <w:p w:rsidR="00000000" w:rsidRDefault="00605459" w:rsidP="003575A8">
      <w:pPr>
        <w:spacing w:line="560" w:lineRule="exact"/>
        <w:ind w:firstLineChars="200" w:firstLine="643"/>
        <w:rPr>
          <w:rFonts w:eastAsia="仿宋_GB2312" w:hint="eastAsia"/>
          <w:bCs/>
          <w:kern w:val="0"/>
          <w:szCs w:val="32"/>
        </w:rPr>
      </w:pPr>
      <w:r>
        <w:rPr>
          <w:rFonts w:ascii="宋体" w:eastAsia="宋体" w:hAnsi="宋体" w:hint="eastAsia"/>
          <w:b/>
          <w:bCs/>
          <w:kern w:val="0"/>
          <w:szCs w:val="32"/>
        </w:rPr>
        <w:t>3</w:t>
      </w:r>
      <w:r>
        <w:rPr>
          <w:rFonts w:eastAsia="仿宋_GB2312" w:hint="eastAsia"/>
          <w:b/>
          <w:bCs/>
          <w:kern w:val="0"/>
          <w:szCs w:val="32"/>
        </w:rPr>
        <w:t>．提升获得用电便利度。</w:t>
      </w:r>
      <w:r>
        <w:rPr>
          <w:rFonts w:eastAsia="仿宋_GB2312" w:hint="eastAsia"/>
          <w:bCs/>
          <w:kern w:val="0"/>
          <w:szCs w:val="32"/>
        </w:rPr>
        <w:t>进一步提高办理获得用电的效率，用电接入低压业务环节压缩为</w:t>
      </w:r>
      <w:r>
        <w:rPr>
          <w:rFonts w:ascii="宋体" w:eastAsia="宋体" w:hAnsi="宋体" w:hint="eastAsia"/>
          <w:bCs/>
          <w:kern w:val="0"/>
          <w:szCs w:val="32"/>
        </w:rPr>
        <w:t>2</w:t>
      </w:r>
      <w:r>
        <w:rPr>
          <w:rFonts w:eastAsia="仿宋_GB2312" w:hint="eastAsia"/>
          <w:bCs/>
          <w:kern w:val="0"/>
          <w:szCs w:val="32"/>
        </w:rPr>
        <w:t>个，无外线工程办理时间不超过</w:t>
      </w:r>
      <w:r>
        <w:rPr>
          <w:rFonts w:ascii="宋体" w:eastAsia="宋体" w:hAnsi="宋体" w:hint="eastAsia"/>
          <w:bCs/>
          <w:kern w:val="0"/>
          <w:szCs w:val="32"/>
        </w:rPr>
        <w:t>2</w:t>
      </w:r>
      <w:r>
        <w:rPr>
          <w:rFonts w:eastAsia="仿宋_GB2312" w:hint="eastAsia"/>
          <w:bCs/>
          <w:kern w:val="0"/>
          <w:szCs w:val="32"/>
        </w:rPr>
        <w:t>个工作日，有</w:t>
      </w:r>
      <w:r>
        <w:rPr>
          <w:rFonts w:eastAsia="仿宋_GB2312" w:hint="eastAsia"/>
          <w:bCs/>
          <w:kern w:val="0"/>
          <w:szCs w:val="32"/>
        </w:rPr>
        <w:t>外线工程办理时间不超过</w:t>
      </w:r>
      <w:r>
        <w:rPr>
          <w:rFonts w:ascii="宋体" w:eastAsia="宋体" w:hAnsi="宋体" w:hint="eastAsia"/>
          <w:bCs/>
          <w:kern w:val="0"/>
          <w:szCs w:val="32"/>
        </w:rPr>
        <w:t>7</w:t>
      </w:r>
      <w:r>
        <w:rPr>
          <w:rFonts w:eastAsia="仿宋_GB2312" w:hint="eastAsia"/>
          <w:bCs/>
          <w:kern w:val="0"/>
          <w:szCs w:val="32"/>
        </w:rPr>
        <w:t>个工作日；高压业务环节压缩为</w:t>
      </w:r>
      <w:r>
        <w:rPr>
          <w:rFonts w:ascii="宋体" w:eastAsia="宋体" w:hAnsi="宋体" w:hint="eastAsia"/>
          <w:bCs/>
          <w:kern w:val="0"/>
          <w:szCs w:val="32"/>
        </w:rPr>
        <w:t>4</w:t>
      </w:r>
      <w:r>
        <w:rPr>
          <w:rFonts w:eastAsia="仿宋_GB2312" w:hint="eastAsia"/>
          <w:bCs/>
          <w:kern w:val="0"/>
          <w:szCs w:val="32"/>
        </w:rPr>
        <w:t>个，</w:t>
      </w:r>
      <w:r>
        <w:rPr>
          <w:rFonts w:ascii="宋体" w:eastAsia="宋体" w:hAnsi="宋体" w:hint="eastAsia"/>
          <w:bCs/>
          <w:kern w:val="0"/>
          <w:szCs w:val="32"/>
        </w:rPr>
        <w:t>10</w:t>
      </w:r>
      <w:r>
        <w:rPr>
          <w:rFonts w:eastAsia="仿宋_GB2312" w:hint="eastAsia"/>
          <w:bCs/>
          <w:kern w:val="0"/>
          <w:szCs w:val="32"/>
        </w:rPr>
        <w:t>千伏普通用户办理时间不超过</w:t>
      </w:r>
      <w:r>
        <w:rPr>
          <w:rFonts w:ascii="宋体" w:eastAsia="宋体" w:hAnsi="宋体" w:hint="eastAsia"/>
          <w:bCs/>
          <w:kern w:val="0"/>
          <w:szCs w:val="32"/>
        </w:rPr>
        <w:t>21</w:t>
      </w:r>
      <w:r>
        <w:rPr>
          <w:rFonts w:eastAsia="仿宋_GB2312" w:hint="eastAsia"/>
          <w:bCs/>
          <w:kern w:val="0"/>
          <w:szCs w:val="32"/>
        </w:rPr>
        <w:t>个工作日。电网企业</w:t>
      </w:r>
      <w:r>
        <w:rPr>
          <w:rFonts w:eastAsia="仿宋_GB2312" w:hint="eastAsia"/>
          <w:bCs/>
          <w:kern w:val="0"/>
          <w:szCs w:val="32"/>
        </w:rPr>
        <w:t>进驻新区政务服务大厅</w:t>
      </w:r>
      <w:r>
        <w:rPr>
          <w:rFonts w:eastAsia="仿宋_GB2312" w:hint="eastAsia"/>
          <w:bCs/>
          <w:kern w:val="0"/>
          <w:szCs w:val="32"/>
        </w:rPr>
        <w:t>为用户提供一站式服务，全程代办相关手续，精简申请材料，优化内部工作流程。进一步明确和细化降价标准，积极探索实施优惠政策。采取多种措施，切实降低用户电力接入成本。</w:t>
      </w:r>
      <w:r>
        <w:rPr>
          <w:rFonts w:ascii="楷体_GB2312" w:eastAsia="楷体_GB2312" w:hAnsi="楷体_GB2312" w:cs="楷体_GB2312" w:hint="eastAsia"/>
          <w:szCs w:val="32"/>
        </w:rPr>
        <w:t>（牵头单位：</w:t>
      </w:r>
      <w:r>
        <w:rPr>
          <w:rFonts w:ascii="楷体_GB2312" w:eastAsia="楷体_GB2312" w:hAnsi="楷体_GB2312" w:cs="楷体_GB2312" w:hint="eastAsia"/>
          <w:szCs w:val="32"/>
        </w:rPr>
        <w:t>新区改革</w:t>
      </w:r>
      <w:r>
        <w:rPr>
          <w:rFonts w:ascii="楷体_GB2312" w:eastAsia="楷体_GB2312" w:hAnsi="楷体_GB2312" w:cs="楷体_GB2312" w:hint="eastAsia"/>
          <w:szCs w:val="32"/>
        </w:rPr>
        <w:lastRenderedPageBreak/>
        <w:t>创新发展局</w:t>
      </w:r>
      <w:r>
        <w:rPr>
          <w:rFonts w:ascii="楷体_GB2312" w:eastAsia="楷体_GB2312" w:hAnsi="楷体_GB2312" w:cs="楷体_GB2312" w:hint="eastAsia"/>
          <w:szCs w:val="32"/>
        </w:rPr>
        <w:t>；</w:t>
      </w:r>
      <w:r>
        <w:rPr>
          <w:rFonts w:ascii="楷体_GB2312" w:eastAsia="楷体_GB2312" w:hAnsi="楷体_GB2312" w:cs="楷体_GB2312" w:hint="eastAsia"/>
          <w:szCs w:val="32"/>
        </w:rPr>
        <w:t>配合单位：</w:t>
      </w:r>
      <w:r>
        <w:rPr>
          <w:rFonts w:ascii="楷体_GB2312" w:eastAsia="楷体_GB2312" w:hAnsi="楷体_GB2312" w:cs="楷体_GB2312" w:hint="eastAsia"/>
          <w:szCs w:val="32"/>
        </w:rPr>
        <w:t>新区行政审批与政务服务局，</w:t>
      </w:r>
      <w:r>
        <w:rPr>
          <w:rFonts w:ascii="楷体_GB2312" w:eastAsia="楷体_GB2312" w:hAnsi="楷体_GB2312" w:cs="楷体_GB2312" w:hint="eastAsia"/>
          <w:szCs w:val="32"/>
        </w:rPr>
        <w:t>各</w:t>
      </w:r>
      <w:r>
        <w:rPr>
          <w:rFonts w:ascii="楷体_GB2312" w:eastAsia="楷体_GB2312" w:hAnsi="楷体_GB2312" w:cs="楷体_GB2312" w:hint="eastAsia"/>
          <w:szCs w:val="32"/>
        </w:rPr>
        <w:t>新城</w:t>
      </w:r>
      <w:r>
        <w:rPr>
          <w:rFonts w:ascii="楷体_GB2312" w:eastAsia="楷体_GB2312" w:hAnsi="楷体_GB2312" w:cs="楷体_GB2312" w:hint="eastAsia"/>
          <w:szCs w:val="32"/>
        </w:rPr>
        <w:t>）</w:t>
      </w:r>
      <w:r>
        <w:rPr>
          <w:rFonts w:eastAsia="仿宋_GB2312" w:hint="eastAsia"/>
          <w:bCs/>
          <w:kern w:val="0"/>
          <w:szCs w:val="32"/>
        </w:rPr>
        <w:t xml:space="preserve">　</w:t>
      </w:r>
    </w:p>
    <w:p w:rsidR="00000000" w:rsidRDefault="00605459" w:rsidP="003575A8">
      <w:pPr>
        <w:spacing w:line="560" w:lineRule="exact"/>
        <w:ind w:firstLineChars="200" w:firstLine="643"/>
        <w:rPr>
          <w:rFonts w:eastAsia="仿宋_GB2312" w:hint="eastAsia"/>
          <w:bCs/>
          <w:kern w:val="0"/>
          <w:szCs w:val="32"/>
        </w:rPr>
      </w:pPr>
      <w:r>
        <w:rPr>
          <w:rFonts w:ascii="宋体" w:eastAsia="宋体" w:hAnsi="宋体" w:hint="eastAsia"/>
          <w:b/>
          <w:bCs/>
          <w:kern w:val="0"/>
          <w:szCs w:val="32"/>
        </w:rPr>
        <w:t>4</w:t>
      </w:r>
      <w:r>
        <w:rPr>
          <w:rFonts w:eastAsia="仿宋_GB2312" w:hint="eastAsia"/>
          <w:b/>
          <w:bCs/>
          <w:kern w:val="0"/>
          <w:szCs w:val="32"/>
        </w:rPr>
        <w:t>．提升获得用气便利度。</w:t>
      </w:r>
      <w:r>
        <w:rPr>
          <w:rFonts w:eastAsia="仿宋_GB2312" w:hint="eastAsia"/>
          <w:bCs/>
          <w:kern w:val="0"/>
          <w:szCs w:val="32"/>
        </w:rPr>
        <w:t>优化报装流程，对办理环节进行整合，减少到“签订合同”“施工验收通气”</w:t>
      </w:r>
      <w:r>
        <w:rPr>
          <w:rFonts w:ascii="宋体" w:eastAsia="宋体" w:hAnsi="宋体" w:hint="eastAsia"/>
          <w:bCs/>
          <w:kern w:val="0"/>
          <w:szCs w:val="32"/>
        </w:rPr>
        <w:t>2</w:t>
      </w:r>
      <w:r>
        <w:rPr>
          <w:rFonts w:eastAsia="仿宋_GB2312" w:hint="eastAsia"/>
          <w:bCs/>
          <w:kern w:val="0"/>
          <w:szCs w:val="32"/>
        </w:rPr>
        <w:t>个环节。缩减报装资料，将客户报装需要提交的材料由</w:t>
      </w:r>
      <w:r>
        <w:rPr>
          <w:rFonts w:ascii="宋体" w:eastAsia="宋体" w:hAnsi="宋体" w:hint="eastAsia"/>
          <w:bCs/>
          <w:kern w:val="0"/>
          <w:szCs w:val="32"/>
        </w:rPr>
        <w:t>5</w:t>
      </w:r>
      <w:r>
        <w:rPr>
          <w:rFonts w:eastAsia="仿宋_GB2312" w:hint="eastAsia"/>
          <w:bCs/>
          <w:kern w:val="0"/>
          <w:szCs w:val="32"/>
        </w:rPr>
        <w:t>项减少到</w:t>
      </w:r>
      <w:r>
        <w:rPr>
          <w:rFonts w:ascii="宋体" w:eastAsia="宋体" w:hAnsi="宋体" w:hint="eastAsia"/>
          <w:bCs/>
          <w:kern w:val="0"/>
          <w:szCs w:val="32"/>
        </w:rPr>
        <w:t>2</w:t>
      </w:r>
      <w:r>
        <w:rPr>
          <w:rFonts w:eastAsia="仿宋_GB2312" w:hint="eastAsia"/>
          <w:bCs/>
          <w:kern w:val="0"/>
          <w:szCs w:val="32"/>
        </w:rPr>
        <w:t>项，即《用气申请表</w:t>
      </w:r>
      <w:r>
        <w:rPr>
          <w:rFonts w:eastAsia="仿宋_GB2312" w:hint="eastAsia"/>
          <w:bCs/>
          <w:kern w:val="0"/>
          <w:szCs w:val="32"/>
        </w:rPr>
        <w:t>》、《</w:t>
      </w:r>
      <w:r>
        <w:rPr>
          <w:rFonts w:eastAsia="仿宋_GB2312" w:hint="eastAsia"/>
          <w:bCs/>
          <w:kern w:val="0"/>
          <w:szCs w:val="32"/>
        </w:rPr>
        <w:t>相邻接气协议》或《建审平面图》。压缩报装时间，对相关工作流程、职能进行优化和完善，总体报装时间减少到</w:t>
      </w:r>
      <w:r>
        <w:rPr>
          <w:rFonts w:ascii="宋体" w:eastAsia="宋体" w:hAnsi="宋体" w:hint="eastAsia"/>
          <w:bCs/>
          <w:kern w:val="0"/>
          <w:szCs w:val="32"/>
        </w:rPr>
        <w:t>7</w:t>
      </w:r>
      <w:r>
        <w:rPr>
          <w:rFonts w:eastAsia="仿宋_GB2312" w:hint="eastAsia"/>
          <w:bCs/>
          <w:kern w:val="0"/>
          <w:szCs w:val="32"/>
        </w:rPr>
        <w:t>-</w:t>
      </w:r>
      <w:r>
        <w:rPr>
          <w:rFonts w:ascii="宋体" w:eastAsia="宋体" w:hAnsi="宋体" w:hint="eastAsia"/>
          <w:bCs/>
          <w:kern w:val="0"/>
          <w:szCs w:val="32"/>
        </w:rPr>
        <w:t>32</w:t>
      </w:r>
      <w:r>
        <w:rPr>
          <w:rFonts w:eastAsia="仿宋_GB2312" w:hint="eastAsia"/>
          <w:bCs/>
          <w:kern w:val="0"/>
          <w:szCs w:val="32"/>
        </w:rPr>
        <w:t>个工作日。降低</w:t>
      </w:r>
      <w:r>
        <w:rPr>
          <w:rFonts w:eastAsia="仿宋_GB2312" w:hint="eastAsia"/>
          <w:bCs/>
          <w:kern w:val="0"/>
          <w:szCs w:val="32"/>
        </w:rPr>
        <w:t>报装成本</w:t>
      </w:r>
      <w:r>
        <w:rPr>
          <w:rFonts w:eastAsia="仿宋_GB2312" w:hint="eastAsia"/>
          <w:bCs/>
          <w:kern w:val="0"/>
          <w:szCs w:val="32"/>
        </w:rPr>
        <w:t>，提升用户报装办理流程透明度和服务水平，对居民小区报建用户，由燃气公司协助办理行政审批事项，不发生中介服务，不收取费用。推行客户报装“一站式”服务，真正做到“一人负责、一家牵头、一窗受理、一次报件、一表录入、一网审批、一站服务”。实现报装渠道多样化，通过网上报建、电话报建、大厅报建、微信报建、项目经理上门服务等多种措施，使</w:t>
      </w:r>
      <w:r>
        <w:rPr>
          <w:rFonts w:eastAsia="仿宋_GB2312" w:hint="eastAsia"/>
          <w:bCs/>
          <w:kern w:val="0"/>
          <w:szCs w:val="32"/>
        </w:rPr>
        <w:t>新区</w:t>
      </w:r>
      <w:r>
        <w:rPr>
          <w:rFonts w:eastAsia="仿宋_GB2312" w:hint="eastAsia"/>
          <w:bCs/>
          <w:kern w:val="0"/>
          <w:szCs w:val="32"/>
        </w:rPr>
        <w:t>用气便利度</w:t>
      </w:r>
      <w:r>
        <w:rPr>
          <w:rFonts w:eastAsia="仿宋_GB2312"/>
          <w:bCs/>
          <w:kern w:val="0"/>
          <w:szCs w:val="32"/>
        </w:rPr>
        <w:t>达到</w:t>
      </w:r>
      <w:r>
        <w:rPr>
          <w:rFonts w:eastAsia="仿宋_GB2312" w:hint="eastAsia"/>
          <w:bCs/>
          <w:kern w:val="0"/>
          <w:szCs w:val="32"/>
        </w:rPr>
        <w:t>全国</w:t>
      </w:r>
      <w:r>
        <w:rPr>
          <w:rFonts w:eastAsia="仿宋_GB2312" w:hint="eastAsia"/>
          <w:bCs/>
          <w:kern w:val="0"/>
          <w:szCs w:val="32"/>
        </w:rPr>
        <w:t>一流水平。</w:t>
      </w:r>
      <w:r>
        <w:rPr>
          <w:rFonts w:ascii="楷体_GB2312" w:eastAsia="楷体_GB2312" w:hAnsi="楷体_GB2312" w:cs="楷体_GB2312" w:hint="eastAsia"/>
          <w:szCs w:val="32"/>
        </w:rPr>
        <w:t>（牵头单位：新区城市管理与交通运输局；配合单位：新区行政审批与政务服务局，</w:t>
      </w:r>
      <w:r>
        <w:rPr>
          <w:rFonts w:ascii="楷体_GB2312" w:eastAsia="楷体_GB2312" w:hAnsi="楷体_GB2312" w:cs="楷体_GB2312" w:hint="eastAsia"/>
          <w:szCs w:val="32"/>
        </w:rPr>
        <w:t>各</w:t>
      </w:r>
      <w:r>
        <w:rPr>
          <w:rFonts w:ascii="楷体_GB2312" w:eastAsia="楷体_GB2312" w:hAnsi="楷体_GB2312" w:cs="楷体_GB2312" w:hint="eastAsia"/>
          <w:szCs w:val="32"/>
        </w:rPr>
        <w:t>新城</w:t>
      </w:r>
      <w:r>
        <w:rPr>
          <w:rFonts w:ascii="楷体_GB2312" w:eastAsia="楷体_GB2312" w:hAnsi="楷体_GB2312" w:cs="楷体_GB2312" w:hint="eastAsia"/>
          <w:szCs w:val="32"/>
        </w:rPr>
        <w:t>）</w:t>
      </w:r>
      <w:r>
        <w:rPr>
          <w:rFonts w:eastAsia="仿宋_GB2312" w:hint="eastAsia"/>
          <w:bCs/>
          <w:kern w:val="0"/>
          <w:szCs w:val="32"/>
        </w:rPr>
        <w:t xml:space="preserve">　</w:t>
      </w:r>
    </w:p>
    <w:p w:rsidR="00000000" w:rsidRDefault="00605459" w:rsidP="003575A8">
      <w:pPr>
        <w:spacing w:line="560" w:lineRule="exact"/>
        <w:ind w:firstLineChars="200" w:firstLine="643"/>
        <w:rPr>
          <w:rFonts w:eastAsia="仿宋_GB2312"/>
          <w:szCs w:val="32"/>
        </w:rPr>
      </w:pPr>
      <w:r>
        <w:rPr>
          <w:rFonts w:ascii="宋体" w:eastAsia="宋体" w:hAnsi="宋体" w:hint="eastAsia"/>
          <w:b/>
          <w:bCs/>
          <w:kern w:val="0"/>
          <w:szCs w:val="32"/>
        </w:rPr>
        <w:t>5</w:t>
      </w:r>
      <w:r>
        <w:rPr>
          <w:rFonts w:eastAsia="仿宋_GB2312" w:hint="eastAsia"/>
          <w:b/>
          <w:bCs/>
          <w:kern w:val="0"/>
          <w:szCs w:val="32"/>
        </w:rPr>
        <w:t>．</w:t>
      </w:r>
      <w:r>
        <w:rPr>
          <w:rFonts w:eastAsia="仿宋_GB2312"/>
          <w:b/>
          <w:bCs/>
          <w:kern w:val="0"/>
          <w:szCs w:val="32"/>
        </w:rPr>
        <w:t>提升获得信贷便利性。</w:t>
      </w:r>
      <w:r>
        <w:rPr>
          <w:rFonts w:ascii="仿宋_GB2312" w:eastAsia="仿宋_GB2312" w:hAnsi="仿宋_GB2312" w:cs="仿宋_GB2312" w:hint="eastAsia"/>
          <w:szCs w:val="32"/>
        </w:rPr>
        <w:t>研究多元化城市建设投融资体制，推动形成银行信贷、债券融资、股权融资并重的融资格局，组织召开大型项目融资对接会，重点项目建设融资需求圆桌会等活动；深入开展“一建一推”活动，推动政采贷、科技贷、税融贷、供应链融资等金融业务落地；联合人民银行推进“阳光征信普惠小微”活动，落实“龙门行动”计划，加大对重点上市后备企业扶持力度，推进符合条件的企业挂牌上市，拓宽</w:t>
      </w:r>
      <w:r>
        <w:rPr>
          <w:rFonts w:ascii="仿宋_GB2312" w:eastAsia="仿宋_GB2312" w:hAnsi="仿宋_GB2312" w:cs="仿宋_GB2312" w:hint="eastAsia"/>
          <w:szCs w:val="32"/>
        </w:rPr>
        <w:lastRenderedPageBreak/>
        <w:t>企业融资渠道。</w:t>
      </w:r>
      <w:r>
        <w:rPr>
          <w:rFonts w:ascii="楷体_GB2312" w:eastAsia="楷体_GB2312" w:hAnsi="楷体_GB2312" w:cs="楷体_GB2312" w:hint="eastAsia"/>
          <w:szCs w:val="32"/>
        </w:rPr>
        <w:t>（牵头单位：</w:t>
      </w:r>
      <w:r>
        <w:rPr>
          <w:rFonts w:ascii="楷体_GB2312" w:eastAsia="楷体_GB2312" w:hAnsi="楷体_GB2312" w:cs="楷体_GB2312" w:hint="eastAsia"/>
          <w:szCs w:val="32"/>
        </w:rPr>
        <w:t>新区改革创新发</w:t>
      </w:r>
      <w:r>
        <w:rPr>
          <w:rFonts w:ascii="楷体_GB2312" w:eastAsia="楷体_GB2312" w:hAnsi="楷体_GB2312" w:cs="楷体_GB2312" w:hint="eastAsia"/>
          <w:szCs w:val="32"/>
        </w:rPr>
        <w:t>展局（</w:t>
      </w:r>
      <w:r>
        <w:rPr>
          <w:rFonts w:ascii="楷体_GB2312" w:eastAsia="楷体_GB2312" w:hAnsi="楷体_GB2312" w:cs="楷体_GB2312" w:hint="eastAsia"/>
          <w:szCs w:val="32"/>
        </w:rPr>
        <w:t>金融办</w:t>
      </w:r>
      <w:r>
        <w:rPr>
          <w:rFonts w:ascii="楷体_GB2312" w:eastAsia="楷体_GB2312" w:hAnsi="楷体_GB2312" w:cs="楷体_GB2312" w:hint="eastAsia"/>
          <w:szCs w:val="32"/>
        </w:rPr>
        <w:t>）</w:t>
      </w:r>
      <w:r>
        <w:rPr>
          <w:rFonts w:ascii="楷体_GB2312" w:eastAsia="楷体_GB2312" w:hAnsi="楷体_GB2312" w:cs="楷体_GB2312" w:hint="eastAsia"/>
          <w:szCs w:val="32"/>
        </w:rPr>
        <w:t>；配合单位：新区政法工作部、宣传部、财政局、市场监督管理局、人社民政局，各新城）</w:t>
      </w:r>
    </w:p>
    <w:p w:rsidR="00000000" w:rsidRDefault="00605459" w:rsidP="003575A8">
      <w:pPr>
        <w:spacing w:line="560" w:lineRule="exact"/>
        <w:ind w:firstLineChars="200" w:firstLine="643"/>
        <w:rPr>
          <w:rFonts w:ascii="楷体_GB2312" w:eastAsia="楷体_GB2312" w:hAnsi="楷体_GB2312" w:cs="楷体_GB2312" w:hint="eastAsia"/>
          <w:szCs w:val="32"/>
        </w:rPr>
      </w:pPr>
      <w:r>
        <w:rPr>
          <w:rFonts w:ascii="宋体" w:eastAsia="宋体" w:hAnsi="宋体" w:hint="eastAsia"/>
          <w:b/>
          <w:bCs/>
          <w:kern w:val="0"/>
          <w:szCs w:val="32"/>
        </w:rPr>
        <w:t>6</w:t>
      </w:r>
      <w:r>
        <w:rPr>
          <w:rFonts w:eastAsia="仿宋_GB2312" w:hint="eastAsia"/>
          <w:b/>
          <w:bCs/>
          <w:kern w:val="0"/>
          <w:szCs w:val="32"/>
        </w:rPr>
        <w:t>．</w:t>
      </w:r>
      <w:r>
        <w:rPr>
          <w:rFonts w:eastAsia="仿宋_GB2312"/>
          <w:b/>
          <w:bCs/>
          <w:szCs w:val="32"/>
        </w:rPr>
        <w:t>强化劳动力供给服务</w:t>
      </w:r>
      <w:r>
        <w:rPr>
          <w:rFonts w:eastAsia="仿宋_GB2312" w:hint="eastAsia"/>
          <w:b/>
          <w:bCs/>
          <w:kern w:val="0"/>
          <w:szCs w:val="32"/>
        </w:rPr>
        <w:t>。</w:t>
      </w:r>
      <w:r>
        <w:rPr>
          <w:rFonts w:eastAsia="仿宋_GB2312"/>
          <w:szCs w:val="32"/>
        </w:rPr>
        <w:t>以职业技能提升工程为</w:t>
      </w:r>
      <w:r>
        <w:rPr>
          <w:rFonts w:eastAsia="仿宋_GB2312" w:hint="eastAsia"/>
          <w:bCs/>
          <w:kern w:val="0"/>
          <w:szCs w:val="32"/>
        </w:rPr>
        <w:t>引领，搭建</w:t>
      </w:r>
      <w:r>
        <w:rPr>
          <w:rFonts w:eastAsia="仿宋_GB2312" w:hint="eastAsia"/>
          <w:bCs/>
          <w:kern w:val="0"/>
          <w:szCs w:val="32"/>
        </w:rPr>
        <w:t>管委会</w:t>
      </w:r>
      <w:r>
        <w:rPr>
          <w:rFonts w:eastAsia="仿宋_GB2312" w:hint="eastAsia"/>
          <w:bCs/>
          <w:kern w:val="0"/>
          <w:szCs w:val="32"/>
        </w:rPr>
        <w:t>、学校与企业联动的人才培训体系，加紧技能人才</w:t>
      </w:r>
      <w:r>
        <w:rPr>
          <w:rFonts w:eastAsia="仿宋_GB2312"/>
          <w:szCs w:val="32"/>
        </w:rPr>
        <w:t>、紧缺专业人才培养，提升劳动者技能素质，提高人才能力供给与岗位</w:t>
      </w:r>
      <w:r>
        <w:rPr>
          <w:rFonts w:eastAsia="仿宋_GB2312" w:hint="eastAsia"/>
          <w:szCs w:val="32"/>
        </w:rPr>
        <w:t>需求</w:t>
      </w:r>
      <w:r>
        <w:rPr>
          <w:rFonts w:eastAsia="仿宋_GB2312"/>
          <w:szCs w:val="32"/>
        </w:rPr>
        <w:t>匹配度。面向不同层次企业需求，针对性开展人才引进</w:t>
      </w:r>
      <w:r>
        <w:rPr>
          <w:rFonts w:eastAsia="仿宋_GB2312" w:hint="eastAsia"/>
          <w:szCs w:val="32"/>
        </w:rPr>
        <w:t>专项活动</w:t>
      </w:r>
      <w:r>
        <w:rPr>
          <w:rFonts w:eastAsia="仿宋_GB2312"/>
          <w:szCs w:val="32"/>
        </w:rPr>
        <w:t>，有效拓宽人才供给渠道。</w:t>
      </w:r>
      <w:r>
        <w:rPr>
          <w:rFonts w:ascii="楷体_GB2312" w:eastAsia="楷体_GB2312" w:hAnsi="楷体_GB2312" w:cs="楷体_GB2312" w:hint="eastAsia"/>
          <w:szCs w:val="32"/>
        </w:rPr>
        <w:t>（牵头单位：新区人社民政局；配合单位：</w:t>
      </w:r>
      <w:r>
        <w:rPr>
          <w:rFonts w:ascii="楷体_GB2312" w:eastAsia="楷体_GB2312" w:hAnsi="楷体_GB2312" w:cs="楷体_GB2312" w:hint="eastAsia"/>
          <w:szCs w:val="32"/>
        </w:rPr>
        <w:t>新区改革创新发展局</w:t>
      </w:r>
      <w:r>
        <w:rPr>
          <w:rFonts w:ascii="楷体_GB2312" w:eastAsia="楷体_GB2312" w:hAnsi="楷体_GB2312" w:cs="楷体_GB2312" w:hint="eastAsia"/>
          <w:szCs w:val="32"/>
        </w:rPr>
        <w:t>、财政局、人社民政局、规划与住房城乡建设局、应急管理局，各新城）</w:t>
      </w:r>
    </w:p>
    <w:p w:rsidR="00000000" w:rsidRDefault="00605459" w:rsidP="003575A8">
      <w:pPr>
        <w:spacing w:line="560" w:lineRule="exact"/>
        <w:ind w:firstLineChars="200" w:firstLine="643"/>
        <w:rPr>
          <w:rFonts w:ascii="楷体_GB2312" w:eastAsia="楷体_GB2312" w:hint="eastAsia"/>
          <w:b/>
          <w:bCs/>
          <w:kern w:val="0"/>
          <w:szCs w:val="32"/>
        </w:rPr>
      </w:pPr>
      <w:r>
        <w:rPr>
          <w:rFonts w:ascii="楷体_GB2312" w:eastAsia="楷体_GB2312" w:hint="eastAsia"/>
          <w:b/>
          <w:bCs/>
          <w:kern w:val="0"/>
          <w:szCs w:val="32"/>
        </w:rPr>
        <w:t>（三）进一步深化商事制度改革。</w:t>
      </w:r>
    </w:p>
    <w:p w:rsidR="00000000" w:rsidRDefault="00605459" w:rsidP="003575A8">
      <w:pPr>
        <w:spacing w:line="560" w:lineRule="exact"/>
        <w:ind w:firstLineChars="200" w:firstLine="643"/>
        <w:rPr>
          <w:rFonts w:ascii="楷体_GB2312" w:eastAsia="楷体_GB2312" w:hAnsi="楷体_GB2312" w:cs="楷体_GB2312" w:hint="eastAsia"/>
          <w:szCs w:val="32"/>
        </w:rPr>
      </w:pPr>
      <w:r>
        <w:rPr>
          <w:rFonts w:ascii="宋体" w:eastAsia="宋体" w:hAnsi="宋体" w:hint="eastAsia"/>
          <w:b/>
          <w:bCs/>
          <w:kern w:val="0"/>
          <w:szCs w:val="32"/>
        </w:rPr>
        <w:t>1</w:t>
      </w:r>
      <w:r>
        <w:rPr>
          <w:rFonts w:eastAsia="仿宋_GB2312" w:hint="eastAsia"/>
          <w:b/>
          <w:bCs/>
          <w:kern w:val="0"/>
          <w:szCs w:val="32"/>
        </w:rPr>
        <w:t>．</w:t>
      </w:r>
      <w:r>
        <w:rPr>
          <w:rFonts w:eastAsia="仿宋_GB2312" w:hint="eastAsia"/>
          <w:b/>
          <w:bCs/>
          <w:kern w:val="0"/>
          <w:szCs w:val="32"/>
        </w:rPr>
        <w:t>推行商事</w:t>
      </w:r>
      <w:r>
        <w:rPr>
          <w:rFonts w:eastAsia="仿宋_GB2312" w:hint="eastAsia"/>
          <w:b/>
          <w:bCs/>
          <w:kern w:val="0"/>
          <w:szCs w:val="32"/>
        </w:rPr>
        <w:t>集成注册审批改革</w:t>
      </w:r>
      <w:r>
        <w:rPr>
          <w:rFonts w:eastAsia="仿宋_GB2312" w:hint="eastAsia"/>
          <w:b/>
          <w:bCs/>
          <w:kern w:val="0"/>
          <w:szCs w:val="32"/>
        </w:rPr>
        <w:t>。</w:t>
      </w:r>
      <w:r>
        <w:rPr>
          <w:rFonts w:ascii="仿宋_GB2312" w:eastAsia="仿宋_GB2312" w:hAnsi="仿宋_GB2312" w:cs="仿宋_GB2312" w:hint="eastAsia"/>
          <w:szCs w:val="32"/>
        </w:rPr>
        <w:t>整合工商办照、经营许可、银行开户、公章刻制、税票申领、社保登记等企业开办流程</w:t>
      </w:r>
      <w:r>
        <w:rPr>
          <w:rFonts w:ascii="仿宋_GB2312" w:eastAsia="仿宋_GB2312" w:hAnsi="仿宋_GB2312" w:cs="仿宋_GB2312" w:hint="eastAsia"/>
          <w:szCs w:val="32"/>
        </w:rPr>
        <w:t>，</w:t>
      </w:r>
      <w:r>
        <w:rPr>
          <w:rFonts w:ascii="仿宋_GB2312" w:eastAsia="仿宋_GB2312" w:hint="eastAsia"/>
          <w:szCs w:val="32"/>
        </w:rPr>
        <w:t>登录一个平台，一次认证，一次提交办理全部企业开办业务</w:t>
      </w:r>
      <w:r>
        <w:rPr>
          <w:rFonts w:ascii="仿宋_GB2312" w:eastAsia="仿宋_GB2312" w:hint="eastAsia"/>
          <w:szCs w:val="32"/>
        </w:rPr>
        <w:t>。开发</w:t>
      </w:r>
      <w:r>
        <w:rPr>
          <w:rFonts w:ascii="仿宋_GB2312" w:eastAsia="仿宋_GB2312" w:hAnsi="仿宋_GB2312" w:cs="仿宋_GB2312" w:hint="eastAsia"/>
          <w:szCs w:val="32"/>
        </w:rPr>
        <w:t>商事集成注册系统</w:t>
      </w:r>
      <w:r>
        <w:rPr>
          <w:rFonts w:ascii="仿宋_GB2312" w:eastAsia="仿宋_GB2312" w:hAnsi="仿宋_GB2312" w:cs="仿宋_GB2312" w:hint="eastAsia"/>
          <w:szCs w:val="32"/>
        </w:rPr>
        <w:t>并投入使用</w:t>
      </w:r>
      <w:r>
        <w:rPr>
          <w:rFonts w:ascii="仿宋_GB2312" w:eastAsia="仿宋_GB2312" w:hAnsi="仿宋_GB2312" w:cs="仿宋_GB2312" w:hint="eastAsia"/>
          <w:szCs w:val="32"/>
        </w:rPr>
        <w:t>，实现企业开办不见面全程网络办理，简化企业申报流程、压缩申报材料</w:t>
      </w:r>
      <w:r>
        <w:rPr>
          <w:rFonts w:ascii="仿宋_GB2312" w:eastAsia="仿宋_GB2312" w:hAnsi="仿宋_GB2312" w:cs="仿宋_GB2312" w:hint="eastAsia"/>
          <w:szCs w:val="32"/>
        </w:rPr>
        <w:t>，</w:t>
      </w:r>
      <w:r>
        <w:rPr>
          <w:rFonts w:ascii="仿宋_GB2312" w:eastAsia="仿宋_GB2312" w:hAnsi="仿宋_GB2312" w:cs="仿宋_GB2312" w:hint="eastAsia"/>
          <w:szCs w:val="32"/>
        </w:rPr>
        <w:t>通过信息整合，实现</w:t>
      </w:r>
      <w:r>
        <w:rPr>
          <w:rFonts w:ascii="宋体" w:eastAsia="宋体" w:hAnsi="宋体" w:cs="仿宋_GB2312" w:hint="eastAsia"/>
          <w:szCs w:val="32"/>
        </w:rPr>
        <w:t>1</w:t>
      </w:r>
      <w:r>
        <w:rPr>
          <w:rFonts w:ascii="仿宋_GB2312" w:eastAsia="仿宋_GB2312" w:hAnsi="仿宋_GB2312" w:cs="仿宋_GB2312" w:hint="eastAsia"/>
          <w:szCs w:val="32"/>
        </w:rPr>
        <w:t>.</w:t>
      </w:r>
      <w:r>
        <w:rPr>
          <w:rFonts w:ascii="宋体" w:eastAsia="宋体" w:hAnsi="宋体" w:cs="仿宋_GB2312" w:hint="eastAsia"/>
          <w:szCs w:val="32"/>
        </w:rPr>
        <w:t>5</w:t>
      </w:r>
      <w:r>
        <w:rPr>
          <w:rFonts w:ascii="仿宋_GB2312" w:eastAsia="仿宋_GB2312" w:hAnsi="仿宋_GB2312" w:cs="仿宋_GB2312" w:hint="eastAsia"/>
          <w:szCs w:val="32"/>
        </w:rPr>
        <w:t>个工作日</w:t>
      </w:r>
      <w:r>
        <w:rPr>
          <w:rFonts w:ascii="仿宋_GB2312" w:eastAsia="仿宋_GB2312" w:hAnsi="仿宋_GB2312" w:cs="仿宋_GB2312" w:hint="eastAsia"/>
          <w:szCs w:val="32"/>
        </w:rPr>
        <w:t>办结企业开办相关手续，推行“证照同发审批套餐”</w:t>
      </w:r>
      <w:r>
        <w:rPr>
          <w:rFonts w:ascii="仿宋_GB2312" w:eastAsia="仿宋_GB2312" w:hAnsi="仿宋_GB2312" w:cs="仿宋_GB2312" w:hint="eastAsia"/>
          <w:szCs w:val="32"/>
        </w:rPr>
        <w:t>。</w:t>
      </w:r>
      <w:r>
        <w:rPr>
          <w:rFonts w:ascii="楷体_GB2312" w:eastAsia="楷体_GB2312" w:hAnsi="楷体_GB2312" w:cs="楷体_GB2312" w:hint="eastAsia"/>
          <w:szCs w:val="32"/>
        </w:rPr>
        <w:t>（牵头单位：新区市场监督管理局；配合单位：新区税务局、公安局、人社民政局、财政局、党工委宣传部、</w:t>
      </w:r>
      <w:r>
        <w:rPr>
          <w:rFonts w:ascii="楷体_GB2312" w:eastAsia="楷体_GB2312" w:hAnsi="楷体_GB2312" w:cs="楷体_GB2312" w:hint="eastAsia"/>
          <w:szCs w:val="32"/>
        </w:rPr>
        <w:t>改革创新发展局、</w:t>
      </w:r>
      <w:r>
        <w:rPr>
          <w:rFonts w:ascii="楷体_GB2312" w:eastAsia="楷体_GB2312" w:hAnsi="楷体_GB2312" w:cs="楷体_GB2312" w:hint="eastAsia"/>
          <w:szCs w:val="32"/>
        </w:rPr>
        <w:t>规划与住房城乡建设局、自然资源局、教育卫体局、应急管理局、城市管理与交通运</w:t>
      </w:r>
      <w:r>
        <w:rPr>
          <w:rFonts w:ascii="楷体_GB2312" w:eastAsia="楷体_GB2312" w:hAnsi="楷体_GB2312" w:cs="楷体_GB2312" w:hint="eastAsia"/>
          <w:szCs w:val="32"/>
        </w:rPr>
        <w:t>输局、农业农村局，各新城）</w:t>
      </w:r>
    </w:p>
    <w:p w:rsidR="00000000" w:rsidRDefault="00605459">
      <w:pPr>
        <w:spacing w:line="560" w:lineRule="exact"/>
        <w:ind w:firstLineChars="200" w:firstLine="640"/>
        <w:rPr>
          <w:rFonts w:ascii="楷体_GB2312" w:eastAsia="楷体_GB2312" w:hAnsi="楷体_GB2312" w:cs="楷体_GB2312" w:hint="eastAsia"/>
          <w:szCs w:val="32"/>
        </w:rPr>
      </w:pPr>
      <w:r>
        <w:rPr>
          <w:rFonts w:ascii="宋体" w:eastAsia="宋体" w:hAnsi="宋体" w:hint="eastAsia"/>
          <w:bCs/>
          <w:kern w:val="0"/>
          <w:szCs w:val="32"/>
        </w:rPr>
        <w:lastRenderedPageBreak/>
        <w:t>2</w:t>
      </w:r>
      <w:r>
        <w:rPr>
          <w:rFonts w:eastAsia="仿宋_GB2312" w:hint="eastAsia"/>
          <w:bCs/>
          <w:kern w:val="0"/>
          <w:szCs w:val="32"/>
        </w:rPr>
        <w:t>．</w:t>
      </w:r>
      <w:r>
        <w:rPr>
          <w:rFonts w:ascii="仿宋_GB2312" w:eastAsia="仿宋_GB2312" w:hint="eastAsia"/>
          <w:b/>
          <w:szCs w:val="32"/>
        </w:rPr>
        <w:t>深入推进企业注销便利化改革。</w:t>
      </w:r>
      <w:r>
        <w:rPr>
          <w:rFonts w:ascii="仿宋_GB2312" w:eastAsia="仿宋_GB2312" w:hint="eastAsia"/>
          <w:szCs w:val="32"/>
        </w:rPr>
        <w:t>开发利用</w:t>
      </w:r>
      <w:r>
        <w:rPr>
          <w:rFonts w:ascii="仿宋_GB2312" w:eastAsia="仿宋_GB2312" w:hint="eastAsia"/>
          <w:szCs w:val="32"/>
        </w:rPr>
        <w:t>“企业注销便利化一网服务平台”功能，通过市场监管、税务、</w:t>
      </w:r>
      <w:r>
        <w:rPr>
          <w:rFonts w:ascii="仿宋_GB2312" w:eastAsia="仿宋_GB2312" w:hint="eastAsia"/>
          <w:szCs w:val="32"/>
        </w:rPr>
        <w:t>商务、海关</w:t>
      </w:r>
      <w:r>
        <w:rPr>
          <w:rFonts w:ascii="仿宋_GB2312" w:eastAsia="仿宋_GB2312" w:hint="eastAsia"/>
          <w:szCs w:val="32"/>
        </w:rPr>
        <w:t>等部门数据信息共享、同步指引，实现企业注销“一网”服务。进一步完善企业简易注销登记制度，将非上市股份有限公司和农民专业合作社纳入简易注销适用范围，建立容错机制，对于被终止简易注销登记的企业，允许其符合条件后再次</w:t>
      </w:r>
      <w:r>
        <w:rPr>
          <w:rFonts w:ascii="仿宋_GB2312" w:eastAsia="仿宋_GB2312" w:hint="eastAsia"/>
          <w:szCs w:val="32"/>
        </w:rPr>
        <w:t>依程序</w:t>
      </w:r>
      <w:r>
        <w:rPr>
          <w:rFonts w:ascii="仿宋_GB2312" w:eastAsia="仿宋_GB2312" w:hint="eastAsia"/>
          <w:szCs w:val="32"/>
        </w:rPr>
        <w:t>申请简易注销。</w:t>
      </w:r>
      <w:r>
        <w:rPr>
          <w:rFonts w:ascii="楷体_GB2312" w:eastAsia="楷体_GB2312" w:hAnsi="楷体_GB2312" w:cs="楷体_GB2312" w:hint="eastAsia"/>
          <w:szCs w:val="32"/>
        </w:rPr>
        <w:t>（牵头单位：新区市场监督管理局；配合单位：新区人社局、改革创新发展局、税务局，各新城）</w:t>
      </w:r>
    </w:p>
    <w:p w:rsidR="00000000" w:rsidRDefault="00605459" w:rsidP="003575A8">
      <w:pPr>
        <w:spacing w:line="560" w:lineRule="exact"/>
        <w:ind w:firstLineChars="200" w:firstLine="643"/>
        <w:rPr>
          <w:rFonts w:ascii="楷体_GB2312" w:eastAsia="楷体_GB2312" w:hAnsi="楷体_GB2312" w:cs="楷体_GB2312" w:hint="eastAsia"/>
          <w:szCs w:val="32"/>
        </w:rPr>
      </w:pPr>
      <w:r>
        <w:rPr>
          <w:rFonts w:ascii="宋体" w:eastAsia="宋体" w:hAnsi="宋体" w:hint="eastAsia"/>
          <w:b/>
          <w:bCs/>
          <w:kern w:val="0"/>
          <w:szCs w:val="32"/>
        </w:rPr>
        <w:t>3</w:t>
      </w:r>
      <w:r>
        <w:rPr>
          <w:rFonts w:eastAsia="仿宋_GB2312" w:hint="eastAsia"/>
          <w:b/>
          <w:bCs/>
          <w:kern w:val="0"/>
          <w:szCs w:val="32"/>
        </w:rPr>
        <w:t>．深入推进“证照分离”改革。</w:t>
      </w:r>
      <w:r>
        <w:rPr>
          <w:rFonts w:ascii="仿宋_GB2312" w:eastAsia="仿宋_GB2312" w:hint="eastAsia"/>
          <w:szCs w:val="32"/>
        </w:rPr>
        <w:t>在新区自由贸易试验区各功能区开</w:t>
      </w:r>
      <w:r>
        <w:rPr>
          <w:rFonts w:ascii="仿宋_GB2312" w:eastAsia="仿宋_GB2312" w:hint="eastAsia"/>
          <w:szCs w:val="32"/>
        </w:rPr>
        <w:t>展“证照分离”改革全覆盖试点，对中央层面涉及的</w:t>
      </w:r>
      <w:r>
        <w:rPr>
          <w:rFonts w:ascii="宋体" w:eastAsia="宋体" w:hAnsi="宋体" w:hint="eastAsia"/>
          <w:szCs w:val="32"/>
        </w:rPr>
        <w:t>21</w:t>
      </w:r>
      <w:r>
        <w:rPr>
          <w:rFonts w:ascii="宋体" w:eastAsia="宋体" w:hAnsi="宋体" w:hint="eastAsia"/>
          <w:szCs w:val="32"/>
        </w:rPr>
        <w:t>1</w:t>
      </w:r>
      <w:r>
        <w:rPr>
          <w:rFonts w:ascii="仿宋_GB2312" w:eastAsia="仿宋_GB2312" w:hint="eastAsia"/>
          <w:szCs w:val="32"/>
        </w:rPr>
        <w:t>项及地方层面涉及的</w:t>
      </w:r>
      <w:r>
        <w:rPr>
          <w:rFonts w:ascii="宋体" w:eastAsia="宋体" w:hAnsi="宋体" w:hint="eastAsia"/>
          <w:szCs w:val="32"/>
        </w:rPr>
        <w:t>9</w:t>
      </w:r>
      <w:r>
        <w:rPr>
          <w:rFonts w:ascii="仿宋_GB2312" w:eastAsia="仿宋_GB2312" w:hint="eastAsia"/>
          <w:szCs w:val="32"/>
        </w:rPr>
        <w:t>项涉企经营许可事项，在新区范围内，推动照后减证和简化审批。涉企经营许可事项全部纳入清单管理，向社会公开并定期调整。按照“完全取消审批、取消审批改为备案、实施告知承诺、优化审批服务”四种方式全面推进。划分新区新城两级审批权限、明确审批部门及事中事后监管部门。由改革涉及新区有关部门逐项规范办事指南、《告知承诺书》，制定印发事中事后监管办法。对市场主体一视同仁，进一步放宽市场准入，推进便利化，加强事中事后监管。</w:t>
      </w:r>
      <w:r>
        <w:rPr>
          <w:rFonts w:ascii="楷体_GB2312" w:eastAsia="楷体_GB2312" w:hAnsi="楷体_GB2312" w:cs="楷体_GB2312" w:hint="eastAsia"/>
          <w:szCs w:val="32"/>
        </w:rPr>
        <w:t>（牵头单位：新区党工委组织部、市</w:t>
      </w:r>
      <w:r>
        <w:rPr>
          <w:rFonts w:ascii="楷体_GB2312" w:eastAsia="楷体_GB2312" w:hAnsi="楷体_GB2312" w:cs="楷体_GB2312" w:hint="eastAsia"/>
          <w:szCs w:val="32"/>
        </w:rPr>
        <w:t>场监督管理局、新区自贸办；配合单位：新区各相关部门、各新城）</w:t>
      </w:r>
    </w:p>
    <w:p w:rsidR="00000000" w:rsidRDefault="00605459" w:rsidP="003575A8">
      <w:pPr>
        <w:spacing w:line="560" w:lineRule="exact"/>
        <w:ind w:firstLineChars="200" w:firstLine="643"/>
        <w:rPr>
          <w:rFonts w:ascii="楷体_GB2312" w:eastAsia="楷体_GB2312" w:hint="eastAsia"/>
          <w:b/>
          <w:bCs/>
          <w:kern w:val="0"/>
          <w:szCs w:val="32"/>
        </w:rPr>
      </w:pPr>
      <w:r>
        <w:rPr>
          <w:rFonts w:ascii="楷体_GB2312" w:eastAsia="楷体_GB2312" w:hint="eastAsia"/>
          <w:b/>
          <w:bCs/>
          <w:kern w:val="0"/>
          <w:szCs w:val="32"/>
        </w:rPr>
        <w:t>（四）不断加强事中事后监管。</w:t>
      </w:r>
    </w:p>
    <w:p w:rsidR="00000000" w:rsidRDefault="00605459" w:rsidP="003575A8">
      <w:pPr>
        <w:spacing w:line="560" w:lineRule="exact"/>
        <w:ind w:firstLineChars="200" w:firstLine="643"/>
        <w:rPr>
          <w:rFonts w:ascii="楷体_GB2312" w:eastAsia="楷体_GB2312" w:hAnsi="楷体_GB2312" w:cs="楷体_GB2312" w:hint="eastAsia"/>
          <w:szCs w:val="32"/>
        </w:rPr>
      </w:pPr>
      <w:r>
        <w:rPr>
          <w:rFonts w:ascii="宋体" w:eastAsia="宋体" w:hAnsi="宋体" w:hint="eastAsia"/>
          <w:b/>
          <w:bCs/>
          <w:kern w:val="0"/>
          <w:szCs w:val="32"/>
        </w:rPr>
        <w:t>1</w:t>
      </w:r>
      <w:r>
        <w:rPr>
          <w:rFonts w:eastAsia="仿宋_GB2312" w:hint="eastAsia"/>
          <w:b/>
          <w:bCs/>
          <w:kern w:val="0"/>
          <w:szCs w:val="32"/>
        </w:rPr>
        <w:t>．</w:t>
      </w:r>
      <w:r>
        <w:rPr>
          <w:rFonts w:eastAsia="仿宋_GB2312" w:hint="eastAsia"/>
          <w:b/>
          <w:bCs/>
          <w:kern w:val="0"/>
          <w:szCs w:val="32"/>
        </w:rPr>
        <w:t>试点开展综合行政执法改革。</w:t>
      </w:r>
      <w:r>
        <w:rPr>
          <w:rFonts w:ascii="仿宋_GB2312" w:eastAsia="仿宋_GB2312" w:hint="eastAsia"/>
          <w:szCs w:val="32"/>
        </w:rPr>
        <w:t>按照省政府批复的执法</w:t>
      </w:r>
      <w:r>
        <w:rPr>
          <w:rFonts w:ascii="仿宋_GB2312" w:eastAsia="仿宋_GB2312" w:hint="eastAsia"/>
          <w:szCs w:val="32"/>
        </w:rPr>
        <w:lastRenderedPageBreak/>
        <w:t>范围，整合</w:t>
      </w:r>
      <w:r>
        <w:rPr>
          <w:rFonts w:ascii="宋体" w:eastAsia="宋体" w:hAnsi="宋体" w:hint="eastAsia"/>
          <w:szCs w:val="32"/>
        </w:rPr>
        <w:t>1</w:t>
      </w:r>
      <w:r>
        <w:rPr>
          <w:rFonts w:ascii="宋体" w:eastAsia="宋体" w:hAnsi="宋体"/>
          <w:szCs w:val="32"/>
        </w:rPr>
        <w:t>5</w:t>
      </w:r>
      <w:r>
        <w:rPr>
          <w:rFonts w:ascii="仿宋_GB2312" w:eastAsia="仿宋_GB2312" w:hint="eastAsia"/>
          <w:szCs w:val="32"/>
        </w:rPr>
        <w:t>个方面</w:t>
      </w:r>
      <w:r>
        <w:rPr>
          <w:rFonts w:ascii="仿宋_GB2312" w:eastAsia="仿宋_GB2312" w:hint="eastAsia"/>
          <w:szCs w:val="32"/>
        </w:rPr>
        <w:t>法律、法规、规章规定的全部或部分行政处罚权及相关的行政强制权，在法律法规规定的区域开展相应的执法活动。实现综合执法与专业执法相结合，通过体制机制和政策措施创新破解多头执法、重复执法</w:t>
      </w:r>
      <w:r>
        <w:rPr>
          <w:rFonts w:ascii="仿宋_GB2312" w:eastAsia="仿宋_GB2312" w:hint="eastAsia"/>
          <w:szCs w:val="32"/>
        </w:rPr>
        <w:t>等执法难题，</w:t>
      </w:r>
      <w:r>
        <w:rPr>
          <w:rFonts w:ascii="仿宋_GB2312" w:eastAsia="仿宋_GB2312" w:hint="eastAsia"/>
          <w:szCs w:val="32"/>
        </w:rPr>
        <w:t>理顺行政管理和行政执法职责关系，优化行政治理体系，提升整体治理能力</w:t>
      </w:r>
      <w:r>
        <w:rPr>
          <w:rFonts w:ascii="仿宋_GB2312" w:eastAsia="仿宋_GB2312" w:hint="eastAsia"/>
          <w:szCs w:val="32"/>
        </w:rPr>
        <w:t>，为全省提供可借鉴可推广的西咸经验。</w:t>
      </w:r>
      <w:r>
        <w:rPr>
          <w:rFonts w:ascii="楷体_GB2312" w:eastAsia="楷体_GB2312" w:hAnsi="楷体_GB2312" w:cs="楷体_GB2312" w:hint="eastAsia"/>
          <w:szCs w:val="32"/>
        </w:rPr>
        <w:t>（牵头单位：新区城市管理与交通运输、党工委组织部、政法工</w:t>
      </w:r>
      <w:r>
        <w:rPr>
          <w:rFonts w:ascii="楷体_GB2312" w:eastAsia="楷体_GB2312" w:hAnsi="楷体_GB2312" w:cs="楷体_GB2312" w:hint="eastAsia"/>
          <w:szCs w:val="32"/>
        </w:rPr>
        <w:t>作部；配合单位：新区各相关部门，各新城）</w:t>
      </w:r>
    </w:p>
    <w:p w:rsidR="00000000" w:rsidRDefault="00605459" w:rsidP="003575A8">
      <w:pPr>
        <w:spacing w:line="560" w:lineRule="exact"/>
        <w:ind w:firstLineChars="200" w:firstLine="643"/>
        <w:rPr>
          <w:rFonts w:ascii="仿宋_GB2312" w:eastAsia="仿宋_GB2312" w:hint="eastAsia"/>
          <w:szCs w:val="32"/>
        </w:rPr>
      </w:pPr>
      <w:r>
        <w:rPr>
          <w:rFonts w:ascii="宋体" w:eastAsia="宋体" w:hAnsi="宋体" w:hint="eastAsia"/>
          <w:b/>
          <w:bCs/>
          <w:kern w:val="0"/>
          <w:szCs w:val="32"/>
        </w:rPr>
        <w:t>2</w:t>
      </w:r>
      <w:r>
        <w:rPr>
          <w:rFonts w:eastAsia="仿宋_GB2312" w:hint="eastAsia"/>
          <w:b/>
          <w:bCs/>
          <w:kern w:val="0"/>
          <w:szCs w:val="32"/>
        </w:rPr>
        <w:t>．深入推进“双随机一公开”监管。</w:t>
      </w:r>
      <w:r>
        <w:rPr>
          <w:rFonts w:ascii="仿宋_GB2312" w:eastAsia="仿宋_GB2312" w:hint="eastAsia"/>
          <w:szCs w:val="32"/>
        </w:rPr>
        <w:t>编制</w:t>
      </w:r>
      <w:r>
        <w:rPr>
          <w:rFonts w:ascii="仿宋_GB2312" w:eastAsia="仿宋_GB2312" w:hint="eastAsia"/>
          <w:szCs w:val="32"/>
        </w:rPr>
        <w:t>新区</w:t>
      </w:r>
      <w:r>
        <w:rPr>
          <w:rFonts w:ascii="仿宋_GB2312" w:eastAsia="仿宋_GB2312" w:hint="eastAsia"/>
          <w:szCs w:val="32"/>
        </w:rPr>
        <w:t>监管事项清单，明确监管事项、监管责任主体、监管流程、监管措施和监管标准</w:t>
      </w:r>
      <w:r>
        <w:rPr>
          <w:rFonts w:ascii="仿宋_GB2312" w:eastAsia="仿宋_GB2312" w:hint="eastAsia"/>
          <w:szCs w:val="32"/>
        </w:rPr>
        <w:t>，</w:t>
      </w:r>
      <w:r>
        <w:rPr>
          <w:rFonts w:ascii="仿宋_GB2312" w:eastAsia="仿宋_GB2312" w:hint="eastAsia"/>
          <w:szCs w:val="32"/>
        </w:rPr>
        <w:t>构建市场综合智慧监管体系。开发具有“及时发现、智能分析、精准定位、快速处置”功能的西咸新区信用大数据“互联网</w:t>
      </w:r>
      <w:r>
        <w:rPr>
          <w:rFonts w:ascii="仿宋_GB2312" w:eastAsia="仿宋_GB2312" w:hint="eastAsia"/>
          <w:szCs w:val="32"/>
        </w:rPr>
        <w:t>+</w:t>
      </w:r>
      <w:r>
        <w:rPr>
          <w:rFonts w:ascii="仿宋_GB2312" w:eastAsia="仿宋_GB2312" w:hint="eastAsia"/>
          <w:szCs w:val="32"/>
        </w:rPr>
        <w:t>监管”智慧平台，构建“事前可查、事中可视、事后可控、诚信可立”的新型市场监管机制。建立健全“双随机、一公开”相关制度，动态调整抽查事项清单，完善检查对象名录库、执法检查人员名录库和工作细则。持续扩展覆盖面，推行跨部门联合监管，实现新区市场监管领域</w:t>
      </w:r>
      <w:r>
        <w:rPr>
          <w:rFonts w:ascii="仿宋_GB2312" w:eastAsia="仿宋_GB2312" w:hint="eastAsia"/>
          <w:szCs w:val="32"/>
        </w:rPr>
        <w:t>各部门“双随机、一公开”监管全领域覆盖、全流程整合、常态化开展。</w:t>
      </w:r>
      <w:r>
        <w:rPr>
          <w:rFonts w:ascii="楷体_GB2312" w:eastAsia="楷体_GB2312" w:hAnsi="楷体_GB2312" w:cs="楷体_GB2312" w:hint="eastAsia"/>
          <w:szCs w:val="32"/>
        </w:rPr>
        <w:t>（牵头单位：新区市场监督管理局；配合单位：新区各相关部门，各新城）</w:t>
      </w:r>
    </w:p>
    <w:p w:rsidR="00000000" w:rsidRDefault="00605459" w:rsidP="003575A8">
      <w:pPr>
        <w:spacing w:line="560" w:lineRule="exact"/>
        <w:ind w:firstLineChars="200" w:firstLine="643"/>
        <w:rPr>
          <w:rFonts w:ascii="楷体_GB2312" w:eastAsia="楷体_GB2312" w:hAnsi="楷体_GB2312" w:cs="楷体_GB2312" w:hint="eastAsia"/>
          <w:szCs w:val="32"/>
        </w:rPr>
      </w:pPr>
      <w:r>
        <w:rPr>
          <w:rFonts w:ascii="宋体" w:eastAsia="宋体" w:hAnsi="宋体" w:hint="eastAsia"/>
          <w:b/>
          <w:bCs/>
          <w:kern w:val="0"/>
          <w:szCs w:val="32"/>
        </w:rPr>
        <w:t>3</w:t>
      </w:r>
      <w:r>
        <w:rPr>
          <w:rFonts w:eastAsia="仿宋_GB2312" w:hint="eastAsia"/>
          <w:b/>
          <w:bCs/>
          <w:kern w:val="0"/>
          <w:szCs w:val="32"/>
        </w:rPr>
        <w:t>．实施“信用联合奖惩”制度。</w:t>
      </w:r>
      <w:r>
        <w:rPr>
          <w:rFonts w:eastAsia="仿宋_GB2312" w:hint="eastAsia"/>
          <w:bCs/>
          <w:szCs w:val="32"/>
        </w:rPr>
        <w:t>加快推进社会信用体系建设，依法公示行政许可和行政处罚等涉企信息，</w:t>
      </w:r>
      <w:r>
        <w:rPr>
          <w:rFonts w:eastAsia="仿宋_GB2312" w:hint="eastAsia"/>
          <w:bCs/>
          <w:kern w:val="0"/>
          <w:szCs w:val="32"/>
        </w:rPr>
        <w:t>促进信用信</w:t>
      </w:r>
      <w:r>
        <w:rPr>
          <w:rFonts w:eastAsia="仿宋_GB2312" w:hint="eastAsia"/>
          <w:bCs/>
          <w:kern w:val="0"/>
          <w:szCs w:val="32"/>
        </w:rPr>
        <w:lastRenderedPageBreak/>
        <w:t>息的归集、管理、共享和应用。</w:t>
      </w:r>
      <w:r>
        <w:rPr>
          <w:rFonts w:eastAsia="仿宋_GB2312" w:hint="eastAsia"/>
          <w:szCs w:val="32"/>
        </w:rPr>
        <w:t>建立守信联合激励和失信联合惩戒工作机制</w:t>
      </w:r>
      <w:r>
        <w:rPr>
          <w:rFonts w:eastAsia="仿宋_GB2312" w:hint="eastAsia"/>
          <w:bCs/>
          <w:kern w:val="0"/>
          <w:szCs w:val="32"/>
        </w:rPr>
        <w:t>，规范各领域守信、失信行为的认定、奖惩、修复和退出，有力有序、规范透明地推进联合奖惩，全面提升社会诚信建设水平。</w:t>
      </w:r>
      <w:r>
        <w:rPr>
          <w:rFonts w:ascii="楷体_GB2312" w:eastAsia="楷体_GB2312" w:hAnsi="楷体_GB2312" w:cs="楷体_GB2312" w:hint="eastAsia"/>
          <w:szCs w:val="32"/>
        </w:rPr>
        <w:t>（牵头单位：</w:t>
      </w:r>
      <w:r>
        <w:rPr>
          <w:rFonts w:ascii="楷体_GB2312" w:eastAsia="楷体_GB2312" w:hAnsi="楷体_GB2312" w:cs="楷体_GB2312" w:hint="eastAsia"/>
          <w:szCs w:val="32"/>
        </w:rPr>
        <w:t>新区改革创新发展局</w:t>
      </w:r>
      <w:r>
        <w:rPr>
          <w:rFonts w:ascii="楷体_GB2312" w:eastAsia="楷体_GB2312" w:hAnsi="楷体_GB2312" w:cs="楷体_GB2312" w:hint="eastAsia"/>
          <w:szCs w:val="32"/>
        </w:rPr>
        <w:t>、市场监督管理局；配合单位：新区各相关部门，各新城）</w:t>
      </w:r>
    </w:p>
    <w:p w:rsidR="00000000" w:rsidRDefault="00605459" w:rsidP="003575A8">
      <w:pPr>
        <w:spacing w:line="560" w:lineRule="exact"/>
        <w:ind w:firstLineChars="200" w:firstLine="643"/>
        <w:rPr>
          <w:rFonts w:eastAsia="仿宋_GB2312" w:hint="eastAsia"/>
          <w:bCs/>
          <w:kern w:val="0"/>
          <w:szCs w:val="32"/>
        </w:rPr>
      </w:pPr>
      <w:r>
        <w:rPr>
          <w:rFonts w:ascii="宋体" w:eastAsia="宋体" w:hAnsi="宋体" w:hint="eastAsia"/>
          <w:b/>
          <w:bCs/>
          <w:kern w:val="0"/>
          <w:szCs w:val="32"/>
        </w:rPr>
        <w:t>4</w:t>
      </w:r>
      <w:r>
        <w:rPr>
          <w:rFonts w:eastAsia="仿宋_GB2312" w:hint="eastAsia"/>
          <w:b/>
          <w:bCs/>
          <w:kern w:val="0"/>
          <w:szCs w:val="32"/>
        </w:rPr>
        <w:t>．探索推行包</w:t>
      </w:r>
      <w:r>
        <w:rPr>
          <w:rFonts w:eastAsia="仿宋_GB2312" w:hint="eastAsia"/>
          <w:b/>
          <w:bCs/>
          <w:kern w:val="0"/>
          <w:szCs w:val="32"/>
        </w:rPr>
        <w:t>容审慎监管。</w:t>
      </w:r>
      <w:r>
        <w:rPr>
          <w:rFonts w:eastAsia="仿宋_GB2312" w:hint="eastAsia"/>
          <w:bCs/>
          <w:kern w:val="0"/>
          <w:szCs w:val="32"/>
        </w:rPr>
        <w:t>探索实行“包容期”管理，以行政指导和服务为重点，运用柔性监管方式，积极引导和督促企业诚信守法经营。建立“容错”机制，对一般性轻微违法行为不予处罚或减轻处罚。针对新技术、新产业、新业态、新模式的性质和特点，分类制定监管规则和标准，留足发展空间，灵活采取监管方式，不断提升监管的精准化、智能化水平。</w:t>
      </w:r>
      <w:r>
        <w:rPr>
          <w:rFonts w:ascii="楷体_GB2312" w:eastAsia="楷体_GB2312" w:hAnsi="楷体_GB2312" w:cs="楷体_GB2312" w:hint="eastAsia"/>
          <w:szCs w:val="32"/>
        </w:rPr>
        <w:t>（牵头单位：新区市场监督管理局、城市管理与交通运输局；配合单位：新区各相关部门，各新城）</w:t>
      </w:r>
    </w:p>
    <w:p w:rsidR="00000000" w:rsidRDefault="00605459" w:rsidP="003575A8">
      <w:pPr>
        <w:spacing w:line="560" w:lineRule="exact"/>
        <w:ind w:firstLineChars="200" w:firstLine="643"/>
        <w:rPr>
          <w:rFonts w:ascii="楷体_GB2312" w:eastAsia="楷体_GB2312" w:hAnsi="楷体_GB2312" w:cs="楷体_GB2312" w:hint="eastAsia"/>
          <w:szCs w:val="32"/>
        </w:rPr>
      </w:pPr>
      <w:r>
        <w:rPr>
          <w:rFonts w:ascii="宋体" w:eastAsia="宋体" w:hAnsi="宋体" w:hint="eastAsia"/>
          <w:b/>
          <w:bCs/>
          <w:kern w:val="0"/>
          <w:szCs w:val="32"/>
        </w:rPr>
        <w:t>5</w:t>
      </w:r>
      <w:r>
        <w:rPr>
          <w:rFonts w:eastAsia="仿宋_GB2312" w:hint="eastAsia"/>
          <w:b/>
          <w:bCs/>
          <w:kern w:val="0"/>
          <w:szCs w:val="32"/>
        </w:rPr>
        <w:t>．规范重点领域</w:t>
      </w:r>
      <w:r>
        <w:rPr>
          <w:rFonts w:eastAsia="仿宋_GB2312" w:hint="eastAsia"/>
          <w:b/>
          <w:bCs/>
          <w:kern w:val="0"/>
          <w:szCs w:val="32"/>
        </w:rPr>
        <w:t>执法</w:t>
      </w:r>
      <w:r>
        <w:rPr>
          <w:rFonts w:eastAsia="仿宋_GB2312" w:hint="eastAsia"/>
          <w:b/>
          <w:bCs/>
          <w:kern w:val="0"/>
          <w:szCs w:val="32"/>
        </w:rPr>
        <w:t>行为。</w:t>
      </w:r>
      <w:r>
        <w:rPr>
          <w:rFonts w:eastAsia="仿宋_GB2312" w:hint="eastAsia"/>
          <w:bCs/>
          <w:kern w:val="0"/>
          <w:szCs w:val="32"/>
        </w:rPr>
        <w:t>围绕事关企业发展的市场监管等领域</w:t>
      </w:r>
      <w:r>
        <w:rPr>
          <w:rFonts w:eastAsia="仿宋_GB2312" w:hint="eastAsia"/>
          <w:bCs/>
          <w:kern w:val="0"/>
          <w:szCs w:val="32"/>
        </w:rPr>
        <w:t>开展</w:t>
      </w:r>
      <w:r>
        <w:rPr>
          <w:rFonts w:eastAsia="仿宋_GB2312" w:hint="eastAsia"/>
          <w:bCs/>
          <w:kern w:val="0"/>
          <w:szCs w:val="32"/>
        </w:rPr>
        <w:t>综合行政执法改革，整合优化执法机构、职责和队伍，减少执</w:t>
      </w:r>
      <w:r>
        <w:rPr>
          <w:rFonts w:eastAsia="仿宋_GB2312" w:hint="eastAsia"/>
          <w:bCs/>
          <w:kern w:val="0"/>
          <w:szCs w:val="32"/>
        </w:rPr>
        <w:t>法层级，规范执法事项，有效治理多头检查、重复检查等干扰企业正常生产经营的问题。在行政执法中推广运用说服教育、劝导示范、行政指导等非强制手段，依法慎重采用行政强制手段。</w:t>
      </w:r>
      <w:r>
        <w:rPr>
          <w:rFonts w:ascii="楷体_GB2312" w:eastAsia="楷体_GB2312" w:hAnsi="楷体_GB2312" w:cs="楷体_GB2312" w:hint="eastAsia"/>
          <w:szCs w:val="32"/>
        </w:rPr>
        <w:t xml:space="preserve">（牵头单位：新区党工委组织部（编办）、党工委政法工作部；配合单位：新区财政局、市场监督管理局、生态环境局、党工委宣传部、城市管理与交通运输局、农业农村局，各新城）　</w:t>
      </w:r>
    </w:p>
    <w:p w:rsidR="00000000" w:rsidRDefault="00605459" w:rsidP="003575A8">
      <w:pPr>
        <w:spacing w:line="560" w:lineRule="exact"/>
        <w:ind w:firstLineChars="200" w:firstLine="643"/>
        <w:rPr>
          <w:rFonts w:ascii="楷体_GB2312" w:eastAsia="楷体_GB2312" w:hint="eastAsia"/>
          <w:b/>
          <w:bCs/>
          <w:kern w:val="0"/>
          <w:szCs w:val="32"/>
        </w:rPr>
      </w:pPr>
      <w:r>
        <w:rPr>
          <w:rFonts w:ascii="楷体_GB2312" w:eastAsia="楷体_GB2312" w:hint="eastAsia"/>
          <w:b/>
          <w:bCs/>
          <w:kern w:val="0"/>
          <w:szCs w:val="32"/>
        </w:rPr>
        <w:lastRenderedPageBreak/>
        <w:t>（五）持续扩大对外开放水平。</w:t>
      </w:r>
    </w:p>
    <w:p w:rsidR="00000000" w:rsidRDefault="00605459" w:rsidP="003575A8">
      <w:pPr>
        <w:spacing w:line="560" w:lineRule="exact"/>
        <w:ind w:firstLineChars="200" w:firstLine="643"/>
        <w:rPr>
          <w:rFonts w:eastAsia="仿宋_GB2312" w:hint="eastAsia"/>
          <w:bCs/>
          <w:kern w:val="0"/>
          <w:szCs w:val="32"/>
        </w:rPr>
      </w:pPr>
      <w:r>
        <w:rPr>
          <w:rFonts w:ascii="宋体" w:eastAsia="宋体" w:hAnsi="宋体" w:hint="eastAsia"/>
          <w:b/>
          <w:bCs/>
          <w:kern w:val="0"/>
          <w:szCs w:val="32"/>
        </w:rPr>
        <w:t>1</w:t>
      </w:r>
      <w:r>
        <w:rPr>
          <w:rFonts w:eastAsia="仿宋_GB2312" w:hint="eastAsia"/>
          <w:b/>
          <w:bCs/>
          <w:kern w:val="0"/>
          <w:szCs w:val="32"/>
        </w:rPr>
        <w:t>．推动跨境贸易更加便捷。</w:t>
      </w:r>
      <w:r>
        <w:rPr>
          <w:rFonts w:ascii="仿宋_GB2312" w:eastAsia="仿宋_GB2312" w:hAnsi="仿宋_GB2312" w:cs="仿宋_GB2312" w:hint="eastAsia"/>
          <w:bCs/>
          <w:szCs w:val="32"/>
        </w:rPr>
        <w:t>发挥自贸区试验区优势，</w:t>
      </w:r>
      <w:r>
        <w:rPr>
          <w:rFonts w:ascii="仿宋_GB2312" w:eastAsia="仿宋_GB2312" w:hAnsi="仿宋_GB2312" w:cs="仿宋_GB2312" w:hint="eastAsia"/>
          <w:szCs w:val="32"/>
        </w:rPr>
        <w:t>为企业开展跨境贸易和投资业务提供更多便利。积极对接西安海关，空港通关过程中推广随报随</w:t>
      </w:r>
      <w:r>
        <w:rPr>
          <w:rFonts w:ascii="仿宋_GB2312" w:eastAsia="仿宋_GB2312" w:hAnsi="仿宋_GB2312" w:cs="仿宋_GB2312" w:hint="eastAsia"/>
          <w:szCs w:val="32"/>
        </w:rPr>
        <w:t>审、即审即</w:t>
      </w:r>
      <w:r>
        <w:rPr>
          <w:rFonts w:ascii="仿宋_GB2312" w:eastAsia="仿宋_GB2312" w:hAnsi="仿宋_GB2312" w:cs="仿宋_GB2312" w:hint="eastAsia"/>
          <w:szCs w:val="32"/>
        </w:rPr>
        <w:t>放、客带</w:t>
      </w:r>
      <w:r>
        <w:rPr>
          <w:rFonts w:ascii="仿宋_GB2312" w:eastAsia="仿宋_GB2312" w:hAnsi="仿宋_GB2312" w:cs="仿宋_GB2312" w:hint="eastAsia"/>
          <w:szCs w:val="32"/>
        </w:rPr>
        <w:t>货快速通关验放等贸易便利化措施。</w:t>
      </w:r>
      <w:r>
        <w:rPr>
          <w:rFonts w:eastAsia="仿宋_GB2312" w:hint="eastAsia"/>
          <w:bCs/>
          <w:kern w:val="0"/>
          <w:szCs w:val="32"/>
        </w:rPr>
        <w:t>（</w:t>
      </w:r>
      <w:r>
        <w:rPr>
          <w:rFonts w:ascii="楷体_GB2312" w:eastAsia="楷体_GB2312" w:hAnsi="楷体_GB2312" w:cs="楷体_GB2312" w:hint="eastAsia"/>
          <w:szCs w:val="32"/>
        </w:rPr>
        <w:t>牵头单位：</w:t>
      </w:r>
      <w:r>
        <w:rPr>
          <w:rFonts w:ascii="楷体_GB2312" w:eastAsia="楷体_GB2312" w:hAnsi="楷体_GB2312" w:cs="楷体_GB2312" w:hint="eastAsia"/>
          <w:szCs w:val="32"/>
        </w:rPr>
        <w:t>新区改革创新发展局、</w:t>
      </w:r>
      <w:r>
        <w:rPr>
          <w:rFonts w:ascii="楷体_GB2312" w:eastAsia="楷体_GB2312" w:hAnsi="楷体_GB2312" w:cs="楷体_GB2312" w:hint="eastAsia"/>
          <w:szCs w:val="32"/>
        </w:rPr>
        <w:t>空港新城；配合单位：</w:t>
      </w:r>
      <w:r>
        <w:rPr>
          <w:rFonts w:ascii="楷体_GB2312" w:eastAsia="楷体_GB2312" w:hAnsi="楷体_GB2312" w:cs="楷体_GB2312" w:hint="eastAsia"/>
          <w:szCs w:val="32"/>
        </w:rPr>
        <w:t>新区各相关部门，</w:t>
      </w:r>
      <w:r>
        <w:rPr>
          <w:rFonts w:ascii="楷体_GB2312" w:eastAsia="楷体_GB2312" w:hAnsi="楷体_GB2312" w:cs="楷体_GB2312" w:hint="eastAsia"/>
          <w:szCs w:val="32"/>
        </w:rPr>
        <w:t>沣东新城、秦汉</w:t>
      </w:r>
      <w:r>
        <w:rPr>
          <w:rFonts w:ascii="楷体_GB2312" w:eastAsia="楷体_GB2312" w:hAnsi="楷体_GB2312" w:cs="楷体_GB2312" w:hint="eastAsia"/>
          <w:szCs w:val="32"/>
        </w:rPr>
        <w:t>新城</w:t>
      </w:r>
      <w:r>
        <w:rPr>
          <w:rFonts w:ascii="楷体_GB2312" w:eastAsia="楷体_GB2312" w:hAnsi="楷体_GB2312" w:cs="楷体_GB2312" w:hint="eastAsia"/>
          <w:szCs w:val="32"/>
        </w:rPr>
        <w:t>、沣西新城、泾河新城</w:t>
      </w:r>
      <w:r>
        <w:rPr>
          <w:rFonts w:eastAsia="仿宋_GB2312" w:hint="eastAsia"/>
          <w:bCs/>
          <w:kern w:val="0"/>
          <w:szCs w:val="32"/>
        </w:rPr>
        <w:t>）</w:t>
      </w:r>
    </w:p>
    <w:p w:rsidR="00000000" w:rsidRDefault="00605459" w:rsidP="003575A8">
      <w:pPr>
        <w:spacing w:line="560" w:lineRule="exact"/>
        <w:ind w:firstLineChars="200" w:firstLine="643"/>
        <w:rPr>
          <w:rFonts w:ascii="楷体_GB2312" w:eastAsia="楷体_GB2312" w:hint="eastAsia"/>
          <w:b/>
          <w:bCs/>
          <w:kern w:val="0"/>
          <w:szCs w:val="32"/>
        </w:rPr>
      </w:pPr>
      <w:r>
        <w:rPr>
          <w:rFonts w:ascii="宋体" w:eastAsia="宋体" w:hAnsi="宋体" w:hint="eastAsia"/>
          <w:b/>
          <w:bCs/>
          <w:kern w:val="0"/>
          <w:szCs w:val="32"/>
        </w:rPr>
        <w:t>2</w:t>
      </w:r>
      <w:r>
        <w:rPr>
          <w:rFonts w:eastAsia="仿宋_GB2312" w:hint="eastAsia"/>
          <w:b/>
          <w:bCs/>
          <w:kern w:val="0"/>
          <w:szCs w:val="32"/>
        </w:rPr>
        <w:t>．推动开放大通道不断拓展。</w:t>
      </w:r>
      <w:r>
        <w:rPr>
          <w:rFonts w:ascii="仿宋_GB2312" w:eastAsia="仿宋_GB2312" w:hAnsi="仿宋_GB2312" w:cs="仿宋_GB2312" w:hint="eastAsia"/>
          <w:szCs w:val="32"/>
        </w:rPr>
        <w:t>突出空港新城的国家级临空经济示范区作用，打造国际航空物流大通道，发挥跨境电子商务综合试验区创新示范先行区政策优势，着力构建跨境电商空中丝路，建设以西安为中心，辐射西北、面向西南的跨境电商分拨集散中心，打造具有临空特色的跨境电商产业聚集区。继续发挥沣东新城陕西自贸区“走出去”一站式服务平台作用，提供企业走出去所需的投资指南、项目、资金、资讯等</w:t>
      </w:r>
      <w:r>
        <w:rPr>
          <w:rFonts w:ascii="仿宋_GB2312" w:eastAsia="仿宋_GB2312" w:hAnsi="仿宋_GB2312" w:cs="仿宋_GB2312" w:hint="eastAsia"/>
          <w:szCs w:val="32"/>
        </w:rPr>
        <w:t>信息，为“走出去”企业提供全方位服务。</w:t>
      </w:r>
      <w:r>
        <w:rPr>
          <w:rFonts w:eastAsia="仿宋_GB2312" w:hint="eastAsia"/>
          <w:bCs/>
          <w:kern w:val="0"/>
          <w:szCs w:val="32"/>
        </w:rPr>
        <w:t>（</w:t>
      </w:r>
      <w:r>
        <w:rPr>
          <w:rFonts w:ascii="楷体_GB2312" w:eastAsia="楷体_GB2312" w:hAnsi="楷体_GB2312" w:cs="楷体_GB2312" w:hint="eastAsia"/>
          <w:szCs w:val="32"/>
        </w:rPr>
        <w:t>牵头单位：</w:t>
      </w:r>
      <w:r>
        <w:rPr>
          <w:rFonts w:ascii="楷体_GB2312" w:eastAsia="楷体_GB2312" w:hAnsi="楷体_GB2312" w:cs="楷体_GB2312" w:hint="eastAsia"/>
          <w:szCs w:val="32"/>
        </w:rPr>
        <w:t>新区</w:t>
      </w:r>
      <w:r>
        <w:rPr>
          <w:rFonts w:ascii="楷体_GB2312" w:eastAsia="楷体_GB2312" w:hAnsi="楷体_GB2312" w:cs="楷体_GB2312" w:hint="eastAsia"/>
          <w:szCs w:val="32"/>
        </w:rPr>
        <w:t>自贸办</w:t>
      </w:r>
      <w:r>
        <w:rPr>
          <w:rFonts w:ascii="楷体_GB2312" w:eastAsia="楷体_GB2312" w:hAnsi="楷体_GB2312" w:cs="楷体_GB2312" w:hint="eastAsia"/>
          <w:szCs w:val="32"/>
        </w:rPr>
        <w:t>、空港新城、沣东新城；配合单</w:t>
      </w:r>
      <w:r>
        <w:rPr>
          <w:rFonts w:ascii="楷体_GB2312" w:eastAsia="楷体_GB2312" w:hAnsi="楷体_GB2312" w:cs="楷体_GB2312" w:hint="eastAsia"/>
          <w:szCs w:val="32"/>
        </w:rPr>
        <w:t>位：</w:t>
      </w:r>
      <w:r>
        <w:rPr>
          <w:rFonts w:ascii="楷体_GB2312" w:eastAsia="楷体_GB2312" w:hAnsi="楷体_GB2312" w:cs="楷体_GB2312" w:hint="eastAsia"/>
          <w:szCs w:val="32"/>
        </w:rPr>
        <w:t>新区各相关部门，</w:t>
      </w:r>
      <w:r>
        <w:rPr>
          <w:rFonts w:ascii="楷体_GB2312" w:eastAsia="楷体_GB2312" w:hAnsi="楷体_GB2312" w:cs="楷体_GB2312" w:hint="eastAsia"/>
          <w:szCs w:val="32"/>
        </w:rPr>
        <w:t>秦汉</w:t>
      </w:r>
      <w:r>
        <w:rPr>
          <w:rFonts w:ascii="楷体_GB2312" w:eastAsia="楷体_GB2312" w:hAnsi="楷体_GB2312" w:cs="楷体_GB2312" w:hint="eastAsia"/>
          <w:szCs w:val="32"/>
        </w:rPr>
        <w:t>新城</w:t>
      </w:r>
      <w:r>
        <w:rPr>
          <w:rFonts w:ascii="楷体_GB2312" w:eastAsia="楷体_GB2312" w:hAnsi="楷体_GB2312" w:cs="楷体_GB2312" w:hint="eastAsia"/>
          <w:szCs w:val="32"/>
        </w:rPr>
        <w:t>、沣西新城、泾河新城</w:t>
      </w:r>
      <w:r>
        <w:rPr>
          <w:rFonts w:eastAsia="仿宋_GB2312" w:hint="eastAsia"/>
          <w:bCs/>
          <w:kern w:val="0"/>
          <w:szCs w:val="32"/>
        </w:rPr>
        <w:t>）</w:t>
      </w:r>
    </w:p>
    <w:p w:rsidR="00000000" w:rsidRDefault="00605459" w:rsidP="003575A8">
      <w:pPr>
        <w:spacing w:line="560" w:lineRule="exact"/>
        <w:ind w:firstLineChars="200" w:firstLine="643"/>
        <w:rPr>
          <w:rFonts w:eastAsia="仿宋_GB2312" w:hint="eastAsia"/>
          <w:bCs/>
          <w:kern w:val="0"/>
          <w:szCs w:val="32"/>
        </w:rPr>
      </w:pPr>
      <w:r>
        <w:rPr>
          <w:rFonts w:ascii="宋体" w:eastAsia="宋体" w:hAnsi="宋体" w:hint="eastAsia"/>
          <w:b/>
          <w:bCs/>
          <w:kern w:val="0"/>
          <w:szCs w:val="32"/>
        </w:rPr>
        <w:t>3</w:t>
      </w:r>
      <w:r>
        <w:rPr>
          <w:rFonts w:eastAsia="仿宋_GB2312" w:hint="eastAsia"/>
          <w:b/>
          <w:bCs/>
          <w:kern w:val="0"/>
          <w:szCs w:val="32"/>
        </w:rPr>
        <w:t>．</w:t>
      </w:r>
      <w:r>
        <w:rPr>
          <w:rFonts w:eastAsia="仿宋_GB2312"/>
          <w:b/>
          <w:bCs/>
          <w:kern w:val="0"/>
          <w:szCs w:val="32"/>
        </w:rPr>
        <w:t>充分</w:t>
      </w:r>
      <w:r>
        <w:rPr>
          <w:rFonts w:eastAsia="仿宋_GB2312" w:hint="eastAsia"/>
          <w:b/>
          <w:bCs/>
          <w:kern w:val="0"/>
          <w:szCs w:val="32"/>
        </w:rPr>
        <w:t>发挥自贸试验区</w:t>
      </w:r>
      <w:r>
        <w:rPr>
          <w:rFonts w:eastAsia="仿宋_GB2312"/>
          <w:b/>
          <w:bCs/>
          <w:kern w:val="0"/>
          <w:szCs w:val="32"/>
        </w:rPr>
        <w:t>示范引领作用</w:t>
      </w:r>
      <w:r>
        <w:rPr>
          <w:rFonts w:eastAsia="仿宋_GB2312" w:hint="eastAsia"/>
          <w:b/>
          <w:bCs/>
          <w:kern w:val="0"/>
          <w:szCs w:val="32"/>
        </w:rPr>
        <w:t>。</w:t>
      </w:r>
      <w:r>
        <w:rPr>
          <w:rFonts w:eastAsia="仿宋_GB2312"/>
          <w:bCs/>
          <w:kern w:val="0"/>
          <w:szCs w:val="32"/>
        </w:rPr>
        <w:t>依托自贸</w:t>
      </w:r>
      <w:r>
        <w:rPr>
          <w:rFonts w:eastAsia="仿宋_GB2312" w:hint="eastAsia"/>
          <w:bCs/>
          <w:kern w:val="0"/>
          <w:szCs w:val="32"/>
        </w:rPr>
        <w:t>试验</w:t>
      </w:r>
      <w:r>
        <w:rPr>
          <w:rFonts w:eastAsia="仿宋_GB2312"/>
          <w:bCs/>
          <w:kern w:val="0"/>
          <w:szCs w:val="32"/>
        </w:rPr>
        <w:t>区对外开放先行区、特殊经济功能区等政策叠加优势，</w:t>
      </w:r>
      <w:r>
        <w:rPr>
          <w:rFonts w:eastAsia="仿宋_GB2312" w:hint="eastAsia"/>
          <w:bCs/>
          <w:kern w:val="0"/>
          <w:szCs w:val="32"/>
        </w:rPr>
        <w:t>形成更多可复制可推广的“</w:t>
      </w:r>
      <w:r>
        <w:rPr>
          <w:rFonts w:eastAsia="仿宋_GB2312" w:hint="eastAsia"/>
          <w:bCs/>
          <w:kern w:val="0"/>
          <w:szCs w:val="32"/>
        </w:rPr>
        <w:t>西咸</w:t>
      </w:r>
      <w:r>
        <w:rPr>
          <w:rFonts w:eastAsia="仿宋_GB2312" w:hint="eastAsia"/>
          <w:bCs/>
          <w:kern w:val="0"/>
          <w:szCs w:val="32"/>
        </w:rPr>
        <w:t>样本”</w:t>
      </w:r>
      <w:r>
        <w:rPr>
          <w:rFonts w:eastAsia="仿宋_GB2312" w:hint="eastAsia"/>
          <w:bCs/>
          <w:kern w:val="0"/>
          <w:szCs w:val="32"/>
        </w:rPr>
        <w:t>。对外商投资企业全面实施准入前国民待遇加负面清单管理，</w:t>
      </w:r>
      <w:r>
        <w:rPr>
          <w:rFonts w:eastAsia="仿宋_GB2312" w:hint="eastAsia"/>
          <w:bCs/>
          <w:kern w:val="0"/>
          <w:szCs w:val="32"/>
        </w:rPr>
        <w:t>积极</w:t>
      </w:r>
      <w:r>
        <w:rPr>
          <w:rFonts w:eastAsia="仿宋_GB2312" w:hint="eastAsia"/>
          <w:bCs/>
          <w:kern w:val="0"/>
          <w:szCs w:val="32"/>
        </w:rPr>
        <w:t>吸引外商投资。充分发挥</w:t>
      </w:r>
      <w:r>
        <w:rPr>
          <w:rFonts w:eastAsia="仿宋_GB2312" w:hint="eastAsia"/>
          <w:bCs/>
          <w:kern w:val="0"/>
          <w:szCs w:val="32"/>
        </w:rPr>
        <w:t>空港新城</w:t>
      </w:r>
      <w:r>
        <w:rPr>
          <w:rFonts w:eastAsia="仿宋_GB2312" w:hint="eastAsia"/>
          <w:bCs/>
          <w:kern w:val="0"/>
          <w:szCs w:val="32"/>
        </w:rPr>
        <w:t>临空经济示范区的带动作用，培育壮大航空枢纽保障业、</w:t>
      </w:r>
      <w:r>
        <w:rPr>
          <w:rFonts w:eastAsia="仿宋_GB2312" w:hint="eastAsia"/>
          <w:bCs/>
          <w:kern w:val="0"/>
          <w:szCs w:val="32"/>
        </w:rPr>
        <w:lastRenderedPageBreak/>
        <w:t>临空先进制造业、临空高端服务业三大主导产业，统筹推进“港产城人”四位一体融合发展，深度激发“自贸</w:t>
      </w:r>
      <w:r>
        <w:rPr>
          <w:rFonts w:eastAsia="仿宋_GB2312" w:hint="eastAsia"/>
          <w:bCs/>
          <w:kern w:val="0"/>
          <w:szCs w:val="32"/>
        </w:rPr>
        <w:t>+</w:t>
      </w:r>
      <w:r>
        <w:rPr>
          <w:rFonts w:eastAsia="仿宋_GB2312" w:hint="eastAsia"/>
          <w:bCs/>
          <w:kern w:val="0"/>
          <w:szCs w:val="32"/>
        </w:rPr>
        <w:t>保税</w:t>
      </w:r>
      <w:r>
        <w:rPr>
          <w:rFonts w:eastAsia="仿宋_GB2312" w:hint="eastAsia"/>
          <w:bCs/>
          <w:kern w:val="0"/>
          <w:szCs w:val="32"/>
        </w:rPr>
        <w:t>+</w:t>
      </w:r>
      <w:r>
        <w:rPr>
          <w:rFonts w:eastAsia="仿宋_GB2312" w:hint="eastAsia"/>
          <w:bCs/>
          <w:kern w:val="0"/>
          <w:szCs w:val="32"/>
        </w:rPr>
        <w:t>跨境</w:t>
      </w:r>
      <w:r>
        <w:rPr>
          <w:rFonts w:eastAsia="仿宋_GB2312" w:hint="eastAsia"/>
          <w:bCs/>
          <w:kern w:val="0"/>
          <w:szCs w:val="32"/>
        </w:rPr>
        <w:t>+</w:t>
      </w:r>
      <w:r>
        <w:rPr>
          <w:rFonts w:eastAsia="仿宋_GB2312" w:hint="eastAsia"/>
          <w:bCs/>
          <w:kern w:val="0"/>
          <w:szCs w:val="32"/>
        </w:rPr>
        <w:t>口岸</w:t>
      </w:r>
      <w:r>
        <w:rPr>
          <w:rFonts w:eastAsia="仿宋_GB2312" w:hint="eastAsia"/>
          <w:bCs/>
          <w:kern w:val="0"/>
          <w:szCs w:val="32"/>
        </w:rPr>
        <w:t>+</w:t>
      </w:r>
      <w:r>
        <w:rPr>
          <w:rFonts w:eastAsia="仿宋_GB2312" w:hint="eastAsia"/>
          <w:bCs/>
          <w:kern w:val="0"/>
          <w:szCs w:val="32"/>
        </w:rPr>
        <w:t>航权”五大优势，支持保税物流中心升级为综合保税区，全力打造具有国际影响力的国家级临空经济示范区。</w:t>
      </w:r>
      <w:r>
        <w:rPr>
          <w:rFonts w:ascii="楷体_GB2312" w:eastAsia="楷体_GB2312" w:hAnsi="楷体_GB2312" w:cs="楷体_GB2312" w:hint="eastAsia"/>
          <w:szCs w:val="32"/>
        </w:rPr>
        <w:t>（牵头单位：新区自贸办，空港、沣东、秦汉、能源金融贸易区自贸各片区、新区行政审批与政务服务局、市场监督管理局；配合单位：新区各相关部门，各新城）</w:t>
      </w:r>
    </w:p>
    <w:p w:rsidR="00000000" w:rsidRDefault="00605459" w:rsidP="003575A8">
      <w:pPr>
        <w:spacing w:line="560" w:lineRule="exact"/>
        <w:ind w:firstLineChars="200" w:firstLine="643"/>
        <w:rPr>
          <w:rFonts w:ascii="楷体_GB2312" w:eastAsia="楷体_GB2312" w:hint="eastAsia"/>
          <w:b/>
          <w:bCs/>
          <w:kern w:val="0"/>
          <w:szCs w:val="32"/>
        </w:rPr>
      </w:pPr>
      <w:r>
        <w:rPr>
          <w:rFonts w:ascii="楷体_GB2312" w:eastAsia="楷体_GB2312" w:hint="eastAsia"/>
          <w:b/>
          <w:bCs/>
          <w:kern w:val="0"/>
          <w:szCs w:val="32"/>
        </w:rPr>
        <w:t>（六）着力降低企业经营负担。</w:t>
      </w:r>
    </w:p>
    <w:p w:rsidR="00000000" w:rsidRDefault="00605459" w:rsidP="003575A8">
      <w:pPr>
        <w:spacing w:line="560" w:lineRule="exact"/>
        <w:ind w:firstLineChars="200" w:firstLine="643"/>
        <w:rPr>
          <w:rFonts w:ascii="楷体_GB2312" w:eastAsia="楷体_GB2312" w:hAnsi="楷体_GB2312" w:cs="楷体_GB2312" w:hint="eastAsia"/>
          <w:szCs w:val="32"/>
        </w:rPr>
      </w:pPr>
      <w:r>
        <w:rPr>
          <w:rFonts w:ascii="宋体" w:eastAsia="宋体" w:hAnsi="宋体" w:hint="eastAsia"/>
          <w:b/>
          <w:bCs/>
          <w:kern w:val="0"/>
          <w:szCs w:val="32"/>
        </w:rPr>
        <w:t>1</w:t>
      </w:r>
      <w:r>
        <w:rPr>
          <w:rFonts w:eastAsia="仿宋_GB2312" w:hint="eastAsia"/>
          <w:b/>
          <w:bCs/>
          <w:kern w:val="0"/>
          <w:szCs w:val="32"/>
        </w:rPr>
        <w:t>．持续降低企业运营成本。</w:t>
      </w:r>
      <w:r>
        <w:rPr>
          <w:rFonts w:eastAsia="仿宋_GB2312" w:hint="eastAsia"/>
          <w:szCs w:val="32"/>
        </w:rPr>
        <w:t>全面贯</w:t>
      </w:r>
      <w:r>
        <w:rPr>
          <w:rFonts w:eastAsia="仿宋_GB2312" w:hint="eastAsia"/>
          <w:bCs/>
          <w:kern w:val="0"/>
          <w:szCs w:val="32"/>
        </w:rPr>
        <w:t>彻国家各项减税降费政策，严格落实中省普遍性降费政策，对已经取消、停征、免征的收费项目不得再征收，已经降低收费标准的项目，严格执行到位。降低企业用工成本，进一步做好中</w:t>
      </w:r>
      <w:r>
        <w:rPr>
          <w:rFonts w:eastAsia="仿宋_GB2312"/>
          <w:bCs/>
          <w:kern w:val="0"/>
          <w:szCs w:val="32"/>
        </w:rPr>
        <w:t>、</w:t>
      </w:r>
      <w:r>
        <w:rPr>
          <w:rFonts w:eastAsia="仿宋_GB2312" w:hint="eastAsia"/>
          <w:bCs/>
          <w:kern w:val="0"/>
          <w:szCs w:val="32"/>
        </w:rPr>
        <w:t>省关于下调企业社保费率的落实工</w:t>
      </w:r>
      <w:r>
        <w:rPr>
          <w:rFonts w:eastAsia="仿宋_GB2312" w:hint="eastAsia"/>
          <w:bCs/>
          <w:kern w:val="0"/>
          <w:szCs w:val="32"/>
        </w:rPr>
        <w:t>作。严格执行已出台的水电气价格、运输价格等各项收费优惠政策，严禁供电、供热、供气、供水企业向市场主体收取“接入费”“碰口费”等费用；缩小工商企业与居民用</w:t>
      </w:r>
      <w:r>
        <w:rPr>
          <w:rFonts w:eastAsia="仿宋_GB2312" w:hint="eastAsia"/>
          <w:szCs w:val="32"/>
        </w:rPr>
        <w:t>气价差，逐步实行销售价格并轨。</w:t>
      </w:r>
      <w:r>
        <w:rPr>
          <w:rFonts w:eastAsia="仿宋_GB2312"/>
          <w:szCs w:val="32"/>
        </w:rPr>
        <w:t>加大对涉企乱收费问题的查处和整治力度，每年至少开展</w:t>
      </w:r>
      <w:r>
        <w:rPr>
          <w:rFonts w:ascii="宋体" w:eastAsia="宋体" w:hAnsi="宋体"/>
          <w:szCs w:val="32"/>
        </w:rPr>
        <w:t>1</w:t>
      </w:r>
      <w:r>
        <w:rPr>
          <w:rFonts w:eastAsia="仿宋_GB2312"/>
          <w:szCs w:val="32"/>
        </w:rPr>
        <w:t>次涉企收费专项检查行动。</w:t>
      </w:r>
      <w:r>
        <w:rPr>
          <w:rFonts w:ascii="楷体_GB2312" w:eastAsia="楷体_GB2312" w:hAnsi="楷体_GB2312" w:cs="楷体_GB2312" w:hint="eastAsia"/>
          <w:szCs w:val="32"/>
        </w:rPr>
        <w:t>（牵头单位：新区税务局、财政局、市场监督管理局，配合单位：新区人社民政局、市场监督管理局、城市管理与交通运输局、西安住房公积金西咸分中心，各新城）</w:t>
      </w:r>
    </w:p>
    <w:p w:rsidR="00000000" w:rsidRDefault="00605459" w:rsidP="003575A8">
      <w:pPr>
        <w:spacing w:line="560" w:lineRule="exact"/>
        <w:ind w:firstLineChars="200" w:firstLine="643"/>
        <w:rPr>
          <w:rFonts w:eastAsia="仿宋_GB2312" w:hint="eastAsia"/>
          <w:bCs/>
          <w:kern w:val="0"/>
          <w:szCs w:val="32"/>
        </w:rPr>
      </w:pPr>
      <w:r>
        <w:rPr>
          <w:rFonts w:ascii="宋体" w:eastAsia="宋体" w:hAnsi="宋体" w:hint="eastAsia"/>
          <w:b/>
          <w:bCs/>
          <w:kern w:val="0"/>
          <w:szCs w:val="32"/>
        </w:rPr>
        <w:t>2</w:t>
      </w:r>
      <w:r>
        <w:rPr>
          <w:rFonts w:eastAsia="仿宋_GB2312" w:hint="eastAsia"/>
          <w:b/>
          <w:bCs/>
          <w:kern w:val="0"/>
          <w:szCs w:val="32"/>
        </w:rPr>
        <w:t>．切实降低</w:t>
      </w:r>
      <w:r>
        <w:rPr>
          <w:rFonts w:eastAsia="仿宋_GB2312"/>
          <w:b/>
          <w:bCs/>
          <w:kern w:val="0"/>
          <w:szCs w:val="32"/>
        </w:rPr>
        <w:t>行政事业性收费标准</w:t>
      </w:r>
      <w:r>
        <w:rPr>
          <w:rFonts w:eastAsia="仿宋_GB2312" w:hint="eastAsia"/>
          <w:b/>
          <w:bCs/>
          <w:kern w:val="0"/>
          <w:szCs w:val="32"/>
        </w:rPr>
        <w:t>。</w:t>
      </w:r>
      <w:r>
        <w:rPr>
          <w:rFonts w:eastAsia="仿宋_GB2312" w:hint="eastAsia"/>
          <w:bCs/>
          <w:szCs w:val="32"/>
        </w:rPr>
        <w:t>对中央、省级不参与收入分成的收费项目，特别是对涉及民生、带有普惠性质的证</w:t>
      </w:r>
      <w:r>
        <w:rPr>
          <w:rFonts w:eastAsia="仿宋_GB2312" w:hint="eastAsia"/>
          <w:bCs/>
          <w:szCs w:val="32"/>
        </w:rPr>
        <w:lastRenderedPageBreak/>
        <w:t>照</w:t>
      </w:r>
      <w:r>
        <w:rPr>
          <w:rFonts w:eastAsia="仿宋_GB2312" w:hint="eastAsia"/>
          <w:bCs/>
          <w:szCs w:val="32"/>
        </w:rPr>
        <w:t>工本费收费项目，可以停征的原则上予以停征，费用由</w:t>
      </w:r>
      <w:r>
        <w:rPr>
          <w:rFonts w:eastAsia="仿宋_GB2312" w:hint="eastAsia"/>
          <w:bCs/>
          <w:szCs w:val="32"/>
        </w:rPr>
        <w:t>新区、新城财政</w:t>
      </w:r>
      <w:r>
        <w:rPr>
          <w:rFonts w:eastAsia="仿宋_GB2312" w:hint="eastAsia"/>
          <w:bCs/>
          <w:szCs w:val="32"/>
        </w:rPr>
        <w:t>负担，达到收费项目最少；对保留的收费项目，对标全国先进地区，一律从低收取，实现收费标准最低；所有收费项目实施清单化管理并对外公开，实现清单之外无项目、清单之外无收费。</w:t>
      </w:r>
      <w:r>
        <w:rPr>
          <w:rFonts w:ascii="楷体_GB2312" w:eastAsia="楷体_GB2312" w:hAnsi="楷体_GB2312" w:cs="楷体_GB2312" w:hint="eastAsia"/>
          <w:szCs w:val="32"/>
        </w:rPr>
        <w:t>（牵头单位：新区财政局、市场监督管理局；配合单位：各新城）</w:t>
      </w:r>
    </w:p>
    <w:p w:rsidR="00000000" w:rsidRDefault="00605459" w:rsidP="003575A8">
      <w:pPr>
        <w:spacing w:line="560" w:lineRule="exact"/>
        <w:ind w:firstLineChars="200" w:firstLine="643"/>
        <w:rPr>
          <w:rFonts w:eastAsia="仿宋_GB2312" w:hint="eastAsia"/>
          <w:bCs/>
          <w:kern w:val="0"/>
          <w:szCs w:val="32"/>
        </w:rPr>
      </w:pPr>
      <w:r>
        <w:rPr>
          <w:rFonts w:ascii="宋体" w:eastAsia="宋体" w:hAnsi="宋体" w:hint="eastAsia"/>
          <w:b/>
          <w:bCs/>
          <w:kern w:val="0"/>
          <w:szCs w:val="32"/>
        </w:rPr>
        <w:t>3</w:t>
      </w:r>
      <w:r>
        <w:rPr>
          <w:rFonts w:eastAsia="仿宋_GB2312" w:hint="eastAsia"/>
          <w:b/>
          <w:bCs/>
          <w:kern w:val="0"/>
          <w:szCs w:val="32"/>
        </w:rPr>
        <w:t>．有效压减行政审批中介服务</w:t>
      </w:r>
      <w:r>
        <w:rPr>
          <w:rFonts w:eastAsia="仿宋_GB2312" w:hint="eastAsia"/>
          <w:b/>
          <w:bCs/>
          <w:kern w:val="0"/>
          <w:szCs w:val="32"/>
        </w:rPr>
        <w:t>收费</w:t>
      </w:r>
      <w:r>
        <w:rPr>
          <w:rFonts w:eastAsia="仿宋_GB2312" w:hint="eastAsia"/>
          <w:b/>
          <w:bCs/>
          <w:kern w:val="0"/>
          <w:szCs w:val="32"/>
        </w:rPr>
        <w:t>。</w:t>
      </w:r>
      <w:r>
        <w:rPr>
          <w:rFonts w:ascii="仿宋_GB2312" w:eastAsia="仿宋_GB2312" w:hint="eastAsia"/>
          <w:szCs w:val="32"/>
        </w:rPr>
        <w:t>深入实施西咸新区《</w:t>
      </w:r>
      <w:r>
        <w:rPr>
          <w:rFonts w:ascii="仿宋_GB2312" w:eastAsia="仿宋_GB2312" w:hint="eastAsia"/>
          <w:szCs w:val="32"/>
        </w:rPr>
        <w:t>进一步深化行政审批中介服务行动方案</w:t>
      </w:r>
      <w:r>
        <w:rPr>
          <w:rFonts w:ascii="仿宋_GB2312" w:eastAsia="仿宋_GB2312" w:hint="eastAsia"/>
          <w:szCs w:val="32"/>
        </w:rPr>
        <w:t>》，加</w:t>
      </w:r>
      <w:r>
        <w:rPr>
          <w:rFonts w:ascii="仿宋_GB2312" w:eastAsia="仿宋_GB2312" w:hint="eastAsia"/>
          <w:szCs w:val="32"/>
        </w:rPr>
        <w:t>快新区</w:t>
      </w:r>
      <w:r>
        <w:rPr>
          <w:rFonts w:ascii="仿宋_GB2312" w:eastAsia="仿宋_GB2312" w:hint="eastAsia"/>
          <w:szCs w:val="32"/>
        </w:rPr>
        <w:t>网上中介服务超市</w:t>
      </w:r>
      <w:r>
        <w:rPr>
          <w:rFonts w:ascii="仿宋_GB2312" w:eastAsia="仿宋_GB2312" w:hint="eastAsia"/>
          <w:szCs w:val="32"/>
        </w:rPr>
        <w:t>建设和</w:t>
      </w:r>
      <w:r>
        <w:rPr>
          <w:rFonts w:ascii="仿宋_GB2312" w:eastAsia="仿宋_GB2312" w:hint="eastAsia"/>
          <w:szCs w:val="32"/>
        </w:rPr>
        <w:t>标准化管理水平，引进更多国际国内专业中介机构进入中介服务超市，健全公平公开、竞争有序、便捷高效的网上中介</w:t>
      </w:r>
      <w:r>
        <w:rPr>
          <w:rFonts w:ascii="仿宋_GB2312" w:eastAsia="仿宋_GB2312" w:hint="eastAsia"/>
          <w:szCs w:val="32"/>
        </w:rPr>
        <w:t>服务市场，让市场主体自由选择中介服务机构。及时动态调整</w:t>
      </w:r>
      <w:r>
        <w:rPr>
          <w:rFonts w:ascii="仿宋_GB2312" w:eastAsia="仿宋_GB2312" w:hint="eastAsia"/>
          <w:szCs w:val="32"/>
        </w:rPr>
        <w:t>西咸新区</w:t>
      </w:r>
      <w:r>
        <w:rPr>
          <w:rFonts w:ascii="仿宋_GB2312" w:eastAsia="仿宋_GB2312" w:hint="eastAsia"/>
          <w:szCs w:val="32"/>
        </w:rPr>
        <w:t>行政审批中介服务清单，逐年压减</w:t>
      </w:r>
      <w:r>
        <w:rPr>
          <w:rFonts w:ascii="仿宋_GB2312" w:eastAsia="仿宋_GB2312" w:hint="eastAsia"/>
          <w:szCs w:val="32"/>
        </w:rPr>
        <w:t>新区</w:t>
      </w:r>
      <w:r>
        <w:rPr>
          <w:rFonts w:ascii="仿宋_GB2312" w:eastAsia="仿宋_GB2312" w:hint="eastAsia"/>
          <w:szCs w:val="32"/>
        </w:rPr>
        <w:t>行政审批中介服务事项，公布中介服务指南，统一网上中介服务标准，形成竞价机制，开展中介服务事项网上办理全流程监管，增强中介服务的透明度和可预期性。</w:t>
      </w:r>
      <w:r>
        <w:rPr>
          <w:rFonts w:ascii="楷体_GB2312" w:eastAsia="楷体_GB2312" w:hAnsi="楷体_GB2312" w:cs="楷体_GB2312" w:hint="eastAsia"/>
          <w:szCs w:val="32"/>
        </w:rPr>
        <w:t>（牵头单位：新区行政审批与政务服务局；配合单位：新区各相关部门，各新城）</w:t>
      </w:r>
    </w:p>
    <w:p w:rsidR="00000000" w:rsidRDefault="00605459" w:rsidP="003575A8">
      <w:pPr>
        <w:spacing w:line="560" w:lineRule="exact"/>
        <w:ind w:firstLineChars="200" w:firstLine="643"/>
        <w:rPr>
          <w:rFonts w:ascii="楷体_GB2312" w:eastAsia="楷体_GB2312" w:hint="eastAsia"/>
          <w:b/>
          <w:bCs/>
          <w:kern w:val="0"/>
          <w:szCs w:val="32"/>
        </w:rPr>
      </w:pPr>
      <w:r>
        <w:rPr>
          <w:rFonts w:ascii="楷体_GB2312" w:eastAsia="楷体_GB2312" w:hint="eastAsia"/>
          <w:b/>
          <w:bCs/>
          <w:kern w:val="0"/>
          <w:szCs w:val="32"/>
        </w:rPr>
        <w:t>（七）持续优化政务服务水平。</w:t>
      </w:r>
    </w:p>
    <w:p w:rsidR="00000000" w:rsidRDefault="00605459" w:rsidP="003575A8">
      <w:pPr>
        <w:spacing w:line="560" w:lineRule="exact"/>
        <w:ind w:firstLineChars="200" w:firstLine="643"/>
        <w:rPr>
          <w:rFonts w:ascii="楷体_GB2312" w:eastAsia="楷体_GB2312" w:hAnsi="楷体_GB2312" w:cs="楷体_GB2312" w:hint="eastAsia"/>
          <w:szCs w:val="32"/>
        </w:rPr>
      </w:pPr>
      <w:r>
        <w:rPr>
          <w:rFonts w:ascii="宋体" w:eastAsia="宋体" w:hAnsi="宋体" w:hint="eastAsia"/>
          <w:b/>
          <w:bCs/>
          <w:kern w:val="0"/>
          <w:szCs w:val="32"/>
        </w:rPr>
        <w:t>1</w:t>
      </w:r>
      <w:r>
        <w:rPr>
          <w:rFonts w:eastAsia="仿宋_GB2312" w:hint="eastAsia"/>
          <w:b/>
          <w:bCs/>
          <w:kern w:val="0"/>
          <w:szCs w:val="32"/>
        </w:rPr>
        <w:t>．深化行政审批制度改革。</w:t>
      </w:r>
      <w:r>
        <w:rPr>
          <w:rFonts w:ascii="仿宋_GB2312" w:eastAsia="仿宋_GB2312" w:hint="eastAsia"/>
          <w:szCs w:val="32"/>
        </w:rPr>
        <w:t>按照国家政务服务事项</w:t>
      </w:r>
      <w:r>
        <w:rPr>
          <w:rFonts w:ascii="仿宋_GB2312" w:eastAsia="仿宋_GB2312" w:hint="eastAsia"/>
          <w:szCs w:val="32"/>
        </w:rPr>
        <w:t>“</w:t>
      </w:r>
      <w:r>
        <w:rPr>
          <w:rFonts w:ascii="仿宋_GB2312" w:eastAsia="仿宋_GB2312" w:hint="eastAsia"/>
          <w:szCs w:val="32"/>
        </w:rPr>
        <w:t>四级四同</w:t>
      </w:r>
      <w:r>
        <w:rPr>
          <w:rFonts w:ascii="仿宋_GB2312" w:eastAsia="仿宋_GB2312" w:hint="eastAsia"/>
          <w:szCs w:val="32"/>
        </w:rPr>
        <w:t>”</w:t>
      </w:r>
      <w:r>
        <w:rPr>
          <w:rFonts w:ascii="仿宋_GB2312" w:eastAsia="仿宋_GB2312" w:hint="eastAsia"/>
          <w:szCs w:val="32"/>
        </w:rPr>
        <w:t>要求，梳理并向社会公布</w:t>
      </w:r>
      <w:r>
        <w:rPr>
          <w:rFonts w:ascii="仿宋_GB2312" w:eastAsia="仿宋_GB2312" w:hint="eastAsia"/>
          <w:szCs w:val="32"/>
        </w:rPr>
        <w:t>新区、新城、街镇</w:t>
      </w:r>
      <w:r>
        <w:rPr>
          <w:rFonts w:ascii="仿宋_GB2312" w:eastAsia="仿宋_GB2312" w:hint="eastAsia"/>
          <w:szCs w:val="32"/>
        </w:rPr>
        <w:t>政务服务事项清单，进一步加大放权力度，</w:t>
      </w:r>
      <w:r>
        <w:rPr>
          <w:rFonts w:ascii="仿宋_GB2312" w:eastAsia="仿宋_GB2312" w:hint="eastAsia"/>
          <w:szCs w:val="32"/>
        </w:rPr>
        <w:t>推进审批权限向基层下沉</w:t>
      </w:r>
      <w:r>
        <w:rPr>
          <w:rFonts w:ascii="仿宋_GB2312" w:eastAsia="仿宋_GB2312" w:hint="eastAsia"/>
          <w:szCs w:val="32"/>
        </w:rPr>
        <w:t>，逐年精简</w:t>
      </w:r>
      <w:r>
        <w:rPr>
          <w:rFonts w:ascii="仿宋_GB2312" w:eastAsia="仿宋_GB2312" w:hint="eastAsia"/>
          <w:szCs w:val="32"/>
        </w:rPr>
        <w:t>新</w:t>
      </w:r>
      <w:r>
        <w:rPr>
          <w:rFonts w:ascii="仿宋_GB2312" w:eastAsia="仿宋_GB2312" w:hint="eastAsia"/>
          <w:szCs w:val="32"/>
        </w:rPr>
        <w:t>区</w:t>
      </w:r>
      <w:r>
        <w:rPr>
          <w:rFonts w:ascii="仿宋_GB2312" w:eastAsia="仿宋_GB2312" w:hint="eastAsia"/>
          <w:szCs w:val="32"/>
        </w:rPr>
        <w:t>政务服务事项，确保在</w:t>
      </w:r>
      <w:r>
        <w:rPr>
          <w:rFonts w:ascii="仿宋_GB2312" w:eastAsia="仿宋_GB2312" w:hint="eastAsia"/>
          <w:szCs w:val="32"/>
        </w:rPr>
        <w:t>全省和国家级新区</w:t>
      </w:r>
      <w:r>
        <w:rPr>
          <w:rFonts w:ascii="仿宋_GB2312" w:eastAsia="仿宋_GB2312" w:hint="eastAsia"/>
          <w:szCs w:val="32"/>
        </w:rPr>
        <w:t>中审批事项最少。</w:t>
      </w:r>
      <w:r>
        <w:rPr>
          <w:rFonts w:ascii="楷体_GB2312" w:eastAsia="楷体_GB2312" w:hAnsi="楷体_GB2312" w:cs="楷体_GB2312" w:hint="eastAsia"/>
          <w:szCs w:val="32"/>
        </w:rPr>
        <w:t>（牵头单位：新区党工委组织部、行政审批与政务服</w:t>
      </w:r>
      <w:r>
        <w:rPr>
          <w:rFonts w:ascii="楷体_GB2312" w:eastAsia="楷体_GB2312" w:hAnsi="楷体_GB2312" w:cs="楷体_GB2312" w:hint="eastAsia"/>
          <w:szCs w:val="32"/>
        </w:rPr>
        <w:lastRenderedPageBreak/>
        <w:t>务局；配合单位：新区各相关部门，各新城）</w:t>
      </w:r>
    </w:p>
    <w:p w:rsidR="00000000" w:rsidRDefault="00605459" w:rsidP="003575A8">
      <w:pPr>
        <w:spacing w:line="560" w:lineRule="exact"/>
        <w:ind w:firstLineChars="200" w:firstLine="643"/>
        <w:rPr>
          <w:rFonts w:ascii="楷体_GB2312" w:eastAsia="楷体_GB2312" w:hAnsi="楷体_GB2312" w:cs="楷体_GB2312" w:hint="eastAsia"/>
          <w:szCs w:val="32"/>
        </w:rPr>
      </w:pPr>
      <w:r>
        <w:rPr>
          <w:rFonts w:ascii="宋体" w:eastAsia="宋体" w:hAnsi="宋体" w:hint="eastAsia"/>
          <w:b/>
          <w:bCs/>
          <w:kern w:val="0"/>
          <w:szCs w:val="32"/>
        </w:rPr>
        <w:t>2</w:t>
      </w:r>
      <w:r>
        <w:rPr>
          <w:rFonts w:eastAsia="仿宋_GB2312" w:hint="eastAsia"/>
          <w:b/>
          <w:bCs/>
          <w:kern w:val="0"/>
          <w:szCs w:val="32"/>
        </w:rPr>
        <w:t>．加快</w:t>
      </w:r>
      <w:r>
        <w:rPr>
          <w:rFonts w:eastAsia="仿宋_GB2312" w:hint="eastAsia"/>
          <w:b/>
          <w:bCs/>
          <w:kern w:val="0"/>
          <w:szCs w:val="32"/>
        </w:rPr>
        <w:t>推行“</w:t>
      </w:r>
      <w:r>
        <w:rPr>
          <w:rFonts w:eastAsia="仿宋_GB2312" w:hint="eastAsia"/>
          <w:b/>
          <w:bCs/>
          <w:kern w:val="0"/>
          <w:szCs w:val="32"/>
        </w:rPr>
        <w:t>八办</w:t>
      </w:r>
      <w:r>
        <w:rPr>
          <w:rFonts w:eastAsia="仿宋_GB2312" w:hint="eastAsia"/>
          <w:b/>
          <w:bCs/>
          <w:kern w:val="0"/>
          <w:szCs w:val="32"/>
        </w:rPr>
        <w:t>”改革</w:t>
      </w:r>
      <w:r>
        <w:rPr>
          <w:rFonts w:eastAsia="仿宋_GB2312" w:hint="eastAsia"/>
          <w:b/>
          <w:bCs/>
          <w:kern w:val="0"/>
          <w:szCs w:val="32"/>
        </w:rPr>
        <w:t>。</w:t>
      </w:r>
      <w:r>
        <w:rPr>
          <w:rFonts w:ascii="仿宋_GB2312" w:eastAsia="仿宋_GB2312" w:hAnsi="仿宋_GB2312" w:cs="仿宋_GB2312" w:hint="eastAsia"/>
          <w:bCs/>
          <w:szCs w:val="32"/>
        </w:rPr>
        <w:t>加快新</w:t>
      </w:r>
      <w:r>
        <w:rPr>
          <w:rFonts w:ascii="仿宋_GB2312" w:eastAsia="仿宋_GB2312" w:hAnsi="仿宋_GB2312" w:cs="仿宋_GB2312" w:hint="eastAsia"/>
          <w:szCs w:val="32"/>
        </w:rPr>
        <w:t>区、新城、镇街、村（社区）四级政务服务网建设，推进</w:t>
      </w:r>
      <w:r>
        <w:rPr>
          <w:rFonts w:ascii="仿宋_GB2312" w:eastAsia="仿宋_GB2312" w:hAnsi="仿宋_GB2312" w:cs="仿宋_GB2312" w:hint="eastAsia"/>
          <w:bCs/>
          <w:szCs w:val="32"/>
        </w:rPr>
        <w:t>审批服务办理事项流程优化再造和</w:t>
      </w:r>
      <w:r>
        <w:rPr>
          <w:rFonts w:ascii="仿宋_GB2312" w:eastAsia="仿宋_GB2312" w:hAnsi="仿宋_GB2312" w:cs="仿宋_GB2312" w:hint="eastAsia"/>
          <w:szCs w:val="32"/>
        </w:rPr>
        <w:t>政务信息系统整合集成共享</w:t>
      </w:r>
      <w:r>
        <w:rPr>
          <w:rFonts w:ascii="仿宋_GB2312" w:eastAsia="仿宋_GB2312" w:hint="eastAsia"/>
          <w:szCs w:val="32"/>
        </w:rPr>
        <w:t>。</w:t>
      </w:r>
      <w:r>
        <w:rPr>
          <w:rFonts w:ascii="仿宋_GB2312" w:eastAsia="仿宋_GB2312" w:hAnsi="仿宋_GB2312" w:cs="仿宋_GB2312" w:hint="eastAsia"/>
          <w:szCs w:val="32"/>
        </w:rPr>
        <w:t>按照</w:t>
      </w:r>
      <w:r>
        <w:rPr>
          <w:rFonts w:ascii="仿宋_GB2312" w:eastAsia="仿宋_GB2312" w:hAnsi="仿宋_GB2312" w:cs="仿宋_GB2312" w:hint="eastAsia"/>
          <w:szCs w:val="32"/>
        </w:rPr>
        <w:t>“一网通办、一库共享、一门集中、只跑一次、一机服务、一体监察”的改革思路，</w:t>
      </w:r>
      <w:r>
        <w:rPr>
          <w:rFonts w:ascii="仿宋_GB2312" w:eastAsia="仿宋_GB2312" w:hAnsi="仿宋_GB2312" w:cs="仿宋_GB2312" w:hint="eastAsia"/>
          <w:szCs w:val="32"/>
        </w:rPr>
        <w:t>到</w:t>
      </w:r>
      <w:r>
        <w:rPr>
          <w:rFonts w:ascii="宋体" w:eastAsia="宋体" w:hAnsi="宋体" w:cs="仿宋_GB2312" w:hint="eastAsia"/>
          <w:szCs w:val="32"/>
        </w:rPr>
        <w:t>2020</w:t>
      </w:r>
      <w:r>
        <w:rPr>
          <w:rFonts w:ascii="仿宋_GB2312" w:eastAsia="仿宋_GB2312" w:hAnsi="仿宋_GB2312" w:cs="仿宋_GB2312" w:hint="eastAsia"/>
          <w:szCs w:val="32"/>
        </w:rPr>
        <w:t>年底全面</w:t>
      </w:r>
      <w:r>
        <w:rPr>
          <w:rFonts w:ascii="仿宋_GB2312" w:eastAsia="仿宋_GB2312" w:hAnsi="仿宋_GB2312" w:cs="仿宋_GB2312" w:hint="eastAsia"/>
          <w:szCs w:val="32"/>
        </w:rPr>
        <w:t>实现政务服务事项</w:t>
      </w:r>
      <w:r>
        <w:rPr>
          <w:rFonts w:ascii="宋体" w:eastAsia="宋体" w:hAnsi="宋体" w:cs="仿宋_GB2312" w:hint="eastAsia"/>
          <w:szCs w:val="32"/>
        </w:rPr>
        <w:t>100</w:t>
      </w:r>
      <w:r>
        <w:rPr>
          <w:rFonts w:ascii="仿宋_GB2312" w:eastAsia="仿宋_GB2312" w:hAnsi="仿宋_GB2312" w:cs="仿宋_GB2312" w:hint="eastAsia"/>
          <w:szCs w:val="32"/>
        </w:rPr>
        <w:t>%</w:t>
      </w:r>
      <w:r>
        <w:rPr>
          <w:rFonts w:ascii="仿宋_GB2312" w:eastAsia="仿宋_GB2312" w:hAnsi="仿宋_GB2312" w:cs="仿宋_GB2312" w:hint="eastAsia"/>
          <w:szCs w:val="32"/>
        </w:rPr>
        <w:t>网上可办、办件信息</w:t>
      </w:r>
      <w:r>
        <w:rPr>
          <w:rFonts w:ascii="宋体" w:eastAsia="宋体" w:hAnsi="宋体" w:cs="仿宋_GB2312" w:hint="eastAsia"/>
          <w:szCs w:val="32"/>
        </w:rPr>
        <w:t>100</w:t>
      </w:r>
      <w:r>
        <w:rPr>
          <w:rFonts w:ascii="仿宋_GB2312" w:eastAsia="仿宋_GB2312" w:hAnsi="仿宋_GB2312" w:cs="仿宋_GB2312" w:hint="eastAsia"/>
          <w:szCs w:val="32"/>
        </w:rPr>
        <w:t>%</w:t>
      </w:r>
      <w:r>
        <w:rPr>
          <w:rFonts w:ascii="仿宋_GB2312" w:eastAsia="仿宋_GB2312" w:hAnsi="仿宋_GB2312" w:cs="仿宋_GB2312" w:hint="eastAsia"/>
          <w:szCs w:val="32"/>
        </w:rPr>
        <w:t>一库共享、政务服务事项</w:t>
      </w:r>
      <w:r>
        <w:rPr>
          <w:rFonts w:ascii="宋体" w:eastAsia="宋体" w:hAnsi="宋体" w:cs="仿宋_GB2312" w:hint="eastAsia"/>
          <w:szCs w:val="32"/>
        </w:rPr>
        <w:t>100</w:t>
      </w:r>
      <w:r>
        <w:rPr>
          <w:rFonts w:ascii="仿宋_GB2312" w:eastAsia="仿宋_GB2312" w:hAnsi="仿宋_GB2312" w:cs="仿宋_GB2312" w:hint="eastAsia"/>
          <w:szCs w:val="32"/>
        </w:rPr>
        <w:t>%</w:t>
      </w:r>
      <w:r>
        <w:rPr>
          <w:rFonts w:ascii="仿宋_GB2312" w:eastAsia="仿宋_GB2312" w:hAnsi="仿宋_GB2312" w:cs="仿宋_GB2312" w:hint="eastAsia"/>
          <w:szCs w:val="32"/>
        </w:rPr>
        <w:t>进驻各级政务大厅办理、常办事项</w:t>
      </w:r>
      <w:r>
        <w:rPr>
          <w:rFonts w:ascii="宋体" w:eastAsia="宋体" w:hAnsi="宋体" w:cs="仿宋_GB2312" w:hint="eastAsia"/>
          <w:szCs w:val="32"/>
        </w:rPr>
        <w:t>100</w:t>
      </w:r>
      <w:r>
        <w:rPr>
          <w:rFonts w:ascii="仿宋_GB2312" w:eastAsia="仿宋_GB2312" w:hAnsi="仿宋_GB2312" w:cs="仿宋_GB2312" w:hint="eastAsia"/>
          <w:szCs w:val="32"/>
        </w:rPr>
        <w:t>%</w:t>
      </w:r>
      <w:r>
        <w:rPr>
          <w:rFonts w:ascii="仿宋_GB2312" w:eastAsia="仿宋_GB2312" w:hAnsi="仿宋_GB2312" w:cs="仿宋_GB2312" w:hint="eastAsia"/>
          <w:szCs w:val="32"/>
        </w:rPr>
        <w:t>实现“最多跑一次”</w:t>
      </w:r>
      <w:r>
        <w:rPr>
          <w:rFonts w:ascii="仿宋_GB2312" w:eastAsia="仿宋_GB2312" w:hAnsi="仿宋_GB2312" w:cs="仿宋_GB2312" w:hint="eastAsia"/>
          <w:szCs w:val="32"/>
        </w:rPr>
        <w:t>、政务服务事项</w:t>
      </w:r>
      <w:r>
        <w:rPr>
          <w:rFonts w:ascii="宋体" w:eastAsia="宋体" w:hAnsi="宋体" w:cs="仿宋_GB2312" w:hint="eastAsia"/>
          <w:szCs w:val="32"/>
        </w:rPr>
        <w:t>100</w:t>
      </w:r>
      <w:r>
        <w:rPr>
          <w:rFonts w:ascii="仿宋_GB2312" w:eastAsia="仿宋_GB2312" w:hAnsi="仿宋_GB2312" w:cs="仿宋_GB2312" w:hint="eastAsia"/>
          <w:szCs w:val="32"/>
        </w:rPr>
        <w:t>%</w:t>
      </w:r>
      <w:r>
        <w:rPr>
          <w:rFonts w:ascii="仿宋_GB2312" w:eastAsia="仿宋_GB2312" w:hAnsi="仿宋_GB2312" w:cs="仿宋_GB2312" w:hint="eastAsia"/>
          <w:szCs w:val="32"/>
        </w:rPr>
        <w:t>可通过手机在线申报、政务服务事项</w:t>
      </w:r>
      <w:r>
        <w:rPr>
          <w:rFonts w:ascii="宋体" w:eastAsia="宋体" w:hAnsi="宋体" w:cs="仿宋_GB2312" w:hint="eastAsia"/>
          <w:szCs w:val="32"/>
        </w:rPr>
        <w:t>100</w:t>
      </w:r>
      <w:r>
        <w:rPr>
          <w:rFonts w:ascii="仿宋_GB2312" w:eastAsia="仿宋_GB2312" w:hAnsi="仿宋_GB2312" w:cs="仿宋_GB2312" w:hint="eastAsia"/>
          <w:szCs w:val="32"/>
        </w:rPr>
        <w:t>%</w:t>
      </w:r>
      <w:r>
        <w:rPr>
          <w:rFonts w:ascii="仿宋_GB2312" w:eastAsia="仿宋_GB2312" w:hAnsi="仿宋_GB2312" w:cs="仿宋_GB2312" w:hint="eastAsia"/>
          <w:szCs w:val="32"/>
        </w:rPr>
        <w:t>实现行政效能监察</w:t>
      </w:r>
      <w:r>
        <w:rPr>
          <w:rFonts w:ascii="仿宋_GB2312" w:eastAsia="仿宋_GB2312" w:hAnsi="仿宋_GB2312" w:cs="仿宋_GB2312" w:hint="eastAsia"/>
          <w:szCs w:val="32"/>
        </w:rPr>
        <w:t>等“</w:t>
      </w:r>
      <w:r>
        <w:rPr>
          <w:rFonts w:ascii="宋体" w:eastAsia="宋体" w:hAnsi="宋体" w:cs="仿宋_GB2312" w:hint="eastAsia"/>
          <w:szCs w:val="32"/>
        </w:rPr>
        <w:t>6</w:t>
      </w:r>
      <w:r>
        <w:rPr>
          <w:rFonts w:ascii="仿宋_GB2312" w:eastAsia="仿宋_GB2312" w:hAnsi="仿宋_GB2312" w:cs="仿宋_GB2312" w:hint="eastAsia"/>
          <w:szCs w:val="32"/>
        </w:rPr>
        <w:t>个</w:t>
      </w:r>
      <w:r>
        <w:rPr>
          <w:rFonts w:ascii="宋体" w:eastAsia="宋体" w:hAnsi="宋体" w:cs="仿宋_GB2312" w:hint="eastAsia"/>
          <w:szCs w:val="32"/>
        </w:rPr>
        <w:t>100</w:t>
      </w:r>
      <w:r>
        <w:rPr>
          <w:rFonts w:ascii="仿宋_GB2312" w:eastAsia="仿宋_GB2312" w:hAnsi="仿宋_GB2312" w:cs="仿宋_GB2312" w:hint="eastAsia"/>
          <w:szCs w:val="32"/>
        </w:rPr>
        <w:t>%</w:t>
      </w:r>
      <w:r>
        <w:rPr>
          <w:rFonts w:ascii="仿宋_GB2312" w:eastAsia="仿宋_GB2312" w:hAnsi="仿宋_GB2312" w:cs="仿宋_GB2312" w:hint="eastAsia"/>
          <w:szCs w:val="32"/>
        </w:rPr>
        <w:t>”，</w:t>
      </w:r>
      <w:r>
        <w:rPr>
          <w:rFonts w:ascii="仿宋_GB2312" w:eastAsia="仿宋_GB2312" w:hAnsi="仿宋_GB2312" w:cs="仿宋_GB2312" w:hint="eastAsia"/>
          <w:szCs w:val="32"/>
        </w:rPr>
        <w:t>加</w:t>
      </w:r>
      <w:r>
        <w:rPr>
          <w:rFonts w:ascii="仿宋_GB2312" w:eastAsia="仿宋_GB2312" w:hAnsi="仿宋_GB2312" w:cs="仿宋_GB2312" w:hint="eastAsia"/>
          <w:szCs w:val="32"/>
        </w:rPr>
        <w:t>速</w:t>
      </w:r>
      <w:r>
        <w:rPr>
          <w:rFonts w:ascii="仿宋_GB2312" w:eastAsia="仿宋_GB2312" w:hAnsi="仿宋_GB2312" w:cs="仿宋_GB2312" w:hint="eastAsia"/>
          <w:szCs w:val="32"/>
        </w:rPr>
        <w:t>电子证照、</w:t>
      </w:r>
      <w:r>
        <w:rPr>
          <w:rFonts w:ascii="仿宋_GB2312" w:eastAsia="仿宋_GB2312" w:hAnsi="仿宋_GB2312" w:cs="仿宋_GB2312" w:hint="eastAsia"/>
          <w:szCs w:val="32"/>
        </w:rPr>
        <w:t>电子印章、电子签名、电子档案的落地实施。</w:t>
      </w:r>
      <w:r>
        <w:rPr>
          <w:rFonts w:ascii="楷体_GB2312" w:eastAsia="楷体_GB2312" w:hAnsi="楷体_GB2312" w:cs="楷体_GB2312" w:hint="eastAsia"/>
          <w:szCs w:val="32"/>
        </w:rPr>
        <w:t>（牵头单位：新区行政审批与政务服务局、信息办；配合单位：新区各相关部门，各新城）</w:t>
      </w:r>
    </w:p>
    <w:p w:rsidR="00000000" w:rsidRDefault="00605459" w:rsidP="003575A8">
      <w:pPr>
        <w:spacing w:line="560" w:lineRule="exact"/>
        <w:ind w:firstLineChars="200" w:firstLine="643"/>
        <w:rPr>
          <w:rFonts w:ascii="仿宋_GB2312" w:eastAsia="仿宋_GB2312" w:hint="eastAsia"/>
          <w:szCs w:val="32"/>
        </w:rPr>
      </w:pPr>
      <w:r>
        <w:rPr>
          <w:rFonts w:ascii="宋体" w:eastAsia="宋体" w:hAnsi="宋体" w:cs="仿宋_GB2312" w:hint="eastAsia"/>
          <w:b/>
          <w:szCs w:val="32"/>
        </w:rPr>
        <w:t>3</w:t>
      </w:r>
      <w:r>
        <w:rPr>
          <w:rFonts w:ascii="仿宋_GB2312" w:eastAsia="仿宋_GB2312" w:hAnsi="仿宋_GB2312" w:cs="仿宋_GB2312" w:hint="eastAsia"/>
          <w:b/>
          <w:szCs w:val="32"/>
        </w:rPr>
        <w:t>.</w:t>
      </w:r>
      <w:r>
        <w:rPr>
          <w:rFonts w:ascii="仿宋_GB2312" w:eastAsia="仿宋_GB2312" w:hAnsi="仿宋_GB2312" w:cs="仿宋_GB2312" w:hint="eastAsia"/>
          <w:b/>
          <w:szCs w:val="32"/>
        </w:rPr>
        <w:t>全面推开“三服四化”改革</w:t>
      </w:r>
      <w:r>
        <w:rPr>
          <w:rFonts w:ascii="楷体_GB2312" w:eastAsia="楷体_GB2312" w:hint="eastAsia"/>
          <w:b/>
          <w:szCs w:val="32"/>
        </w:rPr>
        <w:t>。</w:t>
      </w:r>
      <w:r>
        <w:rPr>
          <w:rFonts w:ascii="仿宋_GB2312" w:eastAsia="仿宋_GB2312" w:hAnsi="仿宋_GB2312" w:cs="仿宋_GB2312" w:hint="eastAsia"/>
          <w:szCs w:val="32"/>
        </w:rPr>
        <w:t>推进新区</w:t>
      </w:r>
      <w:r>
        <w:rPr>
          <w:rFonts w:ascii="仿宋_GB2312" w:eastAsia="仿宋_GB2312" w:hAnsi="仿宋_GB2312" w:cs="仿宋_GB2312" w:hint="eastAsia"/>
          <w:szCs w:val="32"/>
        </w:rPr>
        <w:t>“三服四化”改革</w:t>
      </w:r>
      <w:r>
        <w:rPr>
          <w:rFonts w:ascii="仿宋_GB2312" w:eastAsia="仿宋_GB2312" w:hAnsi="仿宋_GB2312" w:cs="仿宋_GB2312" w:hint="eastAsia"/>
          <w:szCs w:val="32"/>
        </w:rPr>
        <w:t>，推动</w:t>
      </w:r>
      <w:r>
        <w:rPr>
          <w:rFonts w:ascii="仿宋_GB2312" w:eastAsia="仿宋_GB2312" w:hAnsi="仿宋_GB2312" w:cs="仿宋_GB2312" w:hint="eastAsia"/>
          <w:szCs w:val="32"/>
        </w:rPr>
        <w:t>政务服务</w:t>
      </w:r>
      <w:r>
        <w:rPr>
          <w:rFonts w:ascii="仿宋_GB2312" w:eastAsia="仿宋_GB2312" w:hAnsi="仿宋_GB2312" w:cs="仿宋_GB2312" w:hint="eastAsia"/>
          <w:szCs w:val="32"/>
        </w:rPr>
        <w:t>事项向基层下沉</w:t>
      </w:r>
      <w:r>
        <w:rPr>
          <w:rFonts w:ascii="仿宋_GB2312" w:eastAsia="仿宋_GB2312" w:hAnsi="仿宋_GB2312" w:cs="仿宋_GB2312" w:hint="eastAsia"/>
          <w:szCs w:val="32"/>
        </w:rPr>
        <w:t>，打造城市社区</w:t>
      </w:r>
      <w:r>
        <w:rPr>
          <w:rFonts w:ascii="宋体" w:eastAsia="宋体" w:hAnsi="宋体" w:cs="仿宋_GB2312" w:hint="eastAsia"/>
          <w:szCs w:val="32"/>
        </w:rPr>
        <w:t>15</w:t>
      </w:r>
      <w:r>
        <w:rPr>
          <w:rFonts w:ascii="仿宋_GB2312" w:eastAsia="仿宋_GB2312" w:hAnsi="仿宋_GB2312" w:cs="仿宋_GB2312" w:hint="eastAsia"/>
          <w:szCs w:val="32"/>
        </w:rPr>
        <w:t>分钟政务服务圈</w:t>
      </w:r>
      <w:r>
        <w:rPr>
          <w:rFonts w:ascii="仿宋_GB2312" w:eastAsia="仿宋_GB2312" w:hAnsi="仿宋_GB2312" w:cs="仿宋_GB2312" w:hint="eastAsia"/>
          <w:szCs w:val="32"/>
        </w:rPr>
        <w:t>。</w:t>
      </w:r>
      <w:r>
        <w:rPr>
          <w:rFonts w:ascii="宋体" w:eastAsia="宋体" w:hAnsi="宋体" w:cs="仿宋_GB2312" w:hint="eastAsia"/>
          <w:szCs w:val="32"/>
        </w:rPr>
        <w:t>20</w:t>
      </w:r>
      <w:r>
        <w:rPr>
          <w:rFonts w:ascii="宋体" w:eastAsia="宋体" w:hAnsi="宋体" w:cs="仿宋_GB2312" w:hint="eastAsia"/>
          <w:szCs w:val="32"/>
        </w:rPr>
        <w:t>20</w:t>
      </w:r>
      <w:r>
        <w:rPr>
          <w:rFonts w:ascii="仿宋_GB2312" w:eastAsia="仿宋_GB2312" w:hAnsi="仿宋_GB2312" w:cs="仿宋_GB2312" w:hint="eastAsia"/>
          <w:szCs w:val="32"/>
        </w:rPr>
        <w:t>年底前实现</w:t>
      </w:r>
      <w:r>
        <w:rPr>
          <w:rFonts w:ascii="仿宋_GB2312" w:eastAsia="仿宋_GB2312" w:hAnsi="仿宋_GB2312" w:cs="仿宋_GB2312" w:hint="eastAsia"/>
          <w:szCs w:val="32"/>
        </w:rPr>
        <w:t>改革在</w:t>
      </w:r>
      <w:r>
        <w:rPr>
          <w:rFonts w:ascii="仿宋_GB2312" w:eastAsia="仿宋_GB2312" w:hAnsi="仿宋_GB2312" w:cs="仿宋_GB2312" w:hint="eastAsia"/>
          <w:szCs w:val="32"/>
        </w:rPr>
        <w:t>镇街</w:t>
      </w:r>
      <w:r>
        <w:rPr>
          <w:rFonts w:ascii="仿宋_GB2312" w:eastAsia="仿宋_GB2312" w:hAnsi="仿宋_GB2312" w:cs="仿宋_GB2312" w:hint="eastAsia"/>
          <w:szCs w:val="32"/>
        </w:rPr>
        <w:t>、</w:t>
      </w:r>
      <w:r>
        <w:rPr>
          <w:rFonts w:ascii="仿宋_GB2312" w:eastAsia="仿宋_GB2312" w:hAnsi="仿宋_GB2312" w:cs="仿宋_GB2312" w:hint="eastAsia"/>
          <w:szCs w:val="32"/>
        </w:rPr>
        <w:t>村（社区）全覆盖</w:t>
      </w:r>
      <w:r>
        <w:rPr>
          <w:rFonts w:ascii="仿宋_GB2312" w:eastAsia="仿宋_GB2312" w:hAnsi="仿宋_GB2312" w:cs="仿宋_GB2312" w:hint="eastAsia"/>
          <w:szCs w:val="32"/>
        </w:rPr>
        <w:t>推广</w:t>
      </w:r>
      <w:r>
        <w:rPr>
          <w:rFonts w:ascii="仿宋_GB2312" w:eastAsia="仿宋_GB2312" w:hAnsi="仿宋_GB2312" w:cs="仿宋_GB2312" w:hint="eastAsia"/>
          <w:szCs w:val="32"/>
        </w:rPr>
        <w:t>。</w:t>
      </w:r>
      <w:r>
        <w:rPr>
          <w:rFonts w:ascii="仿宋_GB2312" w:eastAsia="仿宋_GB2312" w:hAnsi="仿宋_GB2312" w:cs="仿宋_GB2312" w:hint="eastAsia"/>
          <w:szCs w:val="32"/>
        </w:rPr>
        <w:t>不断优化街镇政务服务平台，增加街镇行使政务服务事项比例，实现新区群众办事“小事不出村，大事不出镇”。</w:t>
      </w:r>
      <w:r>
        <w:rPr>
          <w:rFonts w:ascii="楷体_GB2312" w:eastAsia="楷体_GB2312" w:hAnsi="楷体_GB2312" w:cs="楷体_GB2312" w:hint="eastAsia"/>
          <w:szCs w:val="32"/>
        </w:rPr>
        <w:t>（牵头单位</w:t>
      </w:r>
      <w:r>
        <w:rPr>
          <w:rFonts w:ascii="楷体_GB2312" w:eastAsia="楷体_GB2312" w:hAnsi="楷体_GB2312" w:cs="楷体_GB2312" w:hint="eastAsia"/>
          <w:szCs w:val="32"/>
        </w:rPr>
        <w:t>：新区党工委组织部、行政审批与政务服务局；配合单位：新区各相关部门，各新城）</w:t>
      </w:r>
    </w:p>
    <w:p w:rsidR="00000000" w:rsidRDefault="00605459" w:rsidP="003575A8">
      <w:pPr>
        <w:spacing w:line="560" w:lineRule="exact"/>
        <w:ind w:firstLineChars="200" w:firstLine="643"/>
        <w:rPr>
          <w:rFonts w:ascii="楷体_GB2312" w:eastAsia="楷体_GB2312" w:hint="eastAsia"/>
          <w:b/>
          <w:szCs w:val="32"/>
        </w:rPr>
      </w:pPr>
      <w:r>
        <w:rPr>
          <w:rFonts w:ascii="宋体" w:eastAsia="宋体" w:hAnsi="宋体" w:hint="eastAsia"/>
          <w:b/>
          <w:bCs/>
          <w:kern w:val="0"/>
          <w:szCs w:val="32"/>
        </w:rPr>
        <w:t>4</w:t>
      </w:r>
      <w:r>
        <w:rPr>
          <w:rFonts w:eastAsia="仿宋_GB2312" w:hint="eastAsia"/>
          <w:b/>
          <w:bCs/>
          <w:kern w:val="0"/>
          <w:szCs w:val="32"/>
        </w:rPr>
        <w:t>．提升不动产登记效率。</w:t>
      </w:r>
      <w:r>
        <w:rPr>
          <w:rFonts w:ascii="仿宋_GB2312" w:eastAsia="仿宋_GB2312" w:hint="eastAsia"/>
          <w:szCs w:val="32"/>
        </w:rPr>
        <w:t>深入推进不动产登记服务改革，优化申请、核税、缴费和发证等工作。</w:t>
      </w:r>
      <w:r>
        <w:rPr>
          <w:rFonts w:ascii="仿宋_GB2312" w:eastAsia="仿宋_GB2312" w:hAnsi="仿宋_GB2312" w:cs="仿宋_GB2312" w:hint="eastAsia"/>
          <w:szCs w:val="32"/>
        </w:rPr>
        <w:t>加快推进“互联网</w:t>
      </w:r>
      <w:r>
        <w:rPr>
          <w:rFonts w:ascii="仿宋_GB2312" w:eastAsia="仿宋_GB2312" w:hAnsi="仿宋_GB2312" w:cs="仿宋_GB2312" w:hint="eastAsia"/>
          <w:szCs w:val="32"/>
        </w:rPr>
        <w:t>+</w:t>
      </w:r>
      <w:r>
        <w:rPr>
          <w:rFonts w:ascii="仿宋_GB2312" w:eastAsia="仿宋_GB2312" w:hAnsi="仿宋_GB2312" w:cs="仿宋_GB2312" w:hint="eastAsia"/>
          <w:szCs w:val="32"/>
        </w:rPr>
        <w:t>不动产</w:t>
      </w:r>
      <w:r>
        <w:rPr>
          <w:rFonts w:ascii="仿宋_GB2312" w:eastAsia="仿宋_GB2312" w:hAnsi="仿宋_GB2312" w:cs="仿宋_GB2312" w:hint="eastAsia"/>
          <w:szCs w:val="32"/>
        </w:rPr>
        <w:t>登记</w:t>
      </w:r>
      <w:r>
        <w:rPr>
          <w:rFonts w:ascii="仿宋_GB2312" w:eastAsia="仿宋_GB2312" w:hAnsi="仿宋_GB2312" w:cs="仿宋_GB2312" w:hint="eastAsia"/>
          <w:szCs w:val="32"/>
        </w:rPr>
        <w:t>”</w:t>
      </w:r>
      <w:r>
        <w:rPr>
          <w:rFonts w:ascii="仿宋_GB2312" w:eastAsia="仿宋_GB2312" w:hAnsi="仿宋_GB2312" w:cs="仿宋_GB2312" w:hint="eastAsia"/>
          <w:szCs w:val="32"/>
        </w:rPr>
        <w:t>，推出“不动产抵押登记进银行”便民服务，把不动产</w:t>
      </w:r>
      <w:r>
        <w:rPr>
          <w:rFonts w:ascii="仿宋_GB2312" w:eastAsia="仿宋_GB2312" w:hAnsi="仿宋_GB2312" w:cs="仿宋_GB2312" w:hint="eastAsia"/>
          <w:szCs w:val="32"/>
        </w:rPr>
        <w:lastRenderedPageBreak/>
        <w:t>登记服务窗口延伸至银行业金融机构机构网点，</w:t>
      </w:r>
      <w:r>
        <w:rPr>
          <w:rFonts w:ascii="仿宋_GB2312" w:eastAsia="仿宋_GB2312" w:hAnsi="仿宋_GB2312" w:cs="仿宋_GB2312" w:hint="eastAsia"/>
          <w:szCs w:val="32"/>
        </w:rPr>
        <w:t>进一步优化不动产登记办理流程，精简办事材料，压缩办理时间，</w:t>
      </w:r>
      <w:r>
        <w:rPr>
          <w:rFonts w:ascii="仿宋_GB2312" w:eastAsia="仿宋_GB2312" w:hAnsi="仿宋_GB2312" w:cs="仿宋_GB2312" w:hint="eastAsia"/>
          <w:szCs w:val="32"/>
        </w:rPr>
        <w:t>实行抵押登记“不见面”审批、</w:t>
      </w:r>
      <w:r>
        <w:rPr>
          <w:rFonts w:ascii="仿宋_GB2312" w:eastAsia="仿宋_GB2312" w:hAnsi="仿宋_GB2312" w:cs="仿宋_GB2312" w:hint="eastAsia"/>
          <w:szCs w:val="32"/>
        </w:rPr>
        <w:t>“一站式”办结</w:t>
      </w:r>
      <w:r>
        <w:rPr>
          <w:rFonts w:ascii="仿宋_GB2312" w:eastAsia="仿宋_GB2312" w:hAnsi="仿宋_GB2312" w:cs="仿宋_GB2312" w:hint="eastAsia"/>
          <w:szCs w:val="32"/>
        </w:rPr>
        <w:t>。</w:t>
      </w:r>
      <w:r>
        <w:rPr>
          <w:rFonts w:ascii="仿宋_GB2312" w:eastAsia="仿宋_GB2312" w:hint="eastAsia"/>
          <w:szCs w:val="32"/>
        </w:rPr>
        <w:t>推行“一窗受理、并行办理”，实现交易、登记、缴税一个程序一次办理完成。推行电子证照、自助办理模式，全面压缩登记工作时限。允许工</w:t>
      </w:r>
      <w:r>
        <w:rPr>
          <w:rFonts w:ascii="仿宋_GB2312" w:eastAsia="仿宋_GB2312" w:hint="eastAsia"/>
          <w:szCs w:val="32"/>
        </w:rPr>
        <w:t>业标准厂房分割销售，办理不动产证书。</w:t>
      </w:r>
      <w:r>
        <w:rPr>
          <w:rFonts w:ascii="楷体_GB2312" w:eastAsia="楷体_GB2312" w:hAnsi="楷体_GB2312" w:cs="楷体_GB2312" w:hint="eastAsia"/>
          <w:szCs w:val="32"/>
        </w:rPr>
        <w:t>（牵头单位：新区自然资源局；配合单位：新区行政审批与政务服务局、规划与住房城乡建设局、西安公积金西咸分中心，各新城）</w:t>
      </w:r>
    </w:p>
    <w:p w:rsidR="00000000" w:rsidRDefault="00605459" w:rsidP="003575A8">
      <w:pPr>
        <w:spacing w:line="560" w:lineRule="exact"/>
        <w:ind w:firstLineChars="200" w:firstLine="643"/>
        <w:rPr>
          <w:rFonts w:ascii="楷体_GB2312" w:eastAsia="楷体_GB2312" w:hAnsi="楷体_GB2312" w:cs="楷体_GB2312" w:hint="eastAsia"/>
          <w:szCs w:val="32"/>
        </w:rPr>
      </w:pPr>
      <w:r>
        <w:rPr>
          <w:rFonts w:ascii="宋体" w:eastAsia="宋体" w:hAnsi="宋体" w:hint="eastAsia"/>
          <w:b/>
          <w:bCs/>
          <w:kern w:val="0"/>
          <w:szCs w:val="32"/>
        </w:rPr>
        <w:t>5</w:t>
      </w:r>
      <w:r>
        <w:rPr>
          <w:rFonts w:eastAsia="仿宋_GB2312" w:hint="eastAsia"/>
          <w:b/>
          <w:bCs/>
          <w:kern w:val="0"/>
          <w:szCs w:val="32"/>
        </w:rPr>
        <w:t>．优化纳税服务水平。</w:t>
      </w:r>
      <w:r>
        <w:rPr>
          <w:rFonts w:ascii="仿宋_GB2312" w:eastAsia="仿宋_GB2312" w:hint="eastAsia"/>
          <w:szCs w:val="32"/>
        </w:rPr>
        <w:t>推广网上申报、网上实名采集等智能办税措施，持续压减纳税人办税资料，实现</w:t>
      </w:r>
      <w:r>
        <w:rPr>
          <w:rFonts w:ascii="宋体" w:eastAsia="宋体" w:hAnsi="宋体" w:hint="eastAsia"/>
          <w:szCs w:val="32"/>
        </w:rPr>
        <w:t>70</w:t>
      </w:r>
      <w:r>
        <w:rPr>
          <w:rFonts w:ascii="仿宋_GB2312" w:eastAsia="仿宋_GB2312" w:hint="eastAsia"/>
          <w:szCs w:val="32"/>
        </w:rPr>
        <w:t>%</w:t>
      </w:r>
      <w:r>
        <w:rPr>
          <w:rFonts w:ascii="仿宋_GB2312" w:eastAsia="仿宋_GB2312" w:hint="eastAsia"/>
          <w:szCs w:val="32"/>
        </w:rPr>
        <w:t>以上涉税事项一次办结。推广银联在线缴税方式，推广发票网上申领、认证、代开。积极推行预约办税、电子退税、电子缴费服务，优化税务注销及时办理服务，采取“承诺制”容缺办理。推广应用“税企掌上通”，通过“移动互联</w:t>
      </w:r>
      <w:r>
        <w:rPr>
          <w:rFonts w:ascii="仿宋_GB2312" w:eastAsia="仿宋_GB2312" w:hint="eastAsia"/>
          <w:szCs w:val="32"/>
        </w:rPr>
        <w:t>+</w:t>
      </w:r>
      <w:r>
        <w:rPr>
          <w:rFonts w:ascii="仿宋_GB2312" w:eastAsia="仿宋_GB2312" w:hint="eastAsia"/>
          <w:szCs w:val="32"/>
        </w:rPr>
        <w:t>人工智能”方式实现纳税服务精准化、智能化、集成化。</w:t>
      </w:r>
      <w:r>
        <w:rPr>
          <w:rFonts w:ascii="楷体_GB2312" w:eastAsia="楷体_GB2312" w:hAnsi="楷体_GB2312" w:cs="楷体_GB2312" w:hint="eastAsia"/>
          <w:szCs w:val="32"/>
        </w:rPr>
        <w:t>（牵</w:t>
      </w:r>
      <w:r>
        <w:rPr>
          <w:rFonts w:ascii="楷体_GB2312" w:eastAsia="楷体_GB2312" w:hAnsi="楷体_GB2312" w:cs="楷体_GB2312" w:hint="eastAsia"/>
          <w:szCs w:val="32"/>
        </w:rPr>
        <w:t xml:space="preserve">头单位：新区税务局；配合单位：各新城）　</w:t>
      </w:r>
    </w:p>
    <w:p w:rsidR="00000000" w:rsidRDefault="00605459" w:rsidP="003575A8">
      <w:pPr>
        <w:spacing w:line="560" w:lineRule="exact"/>
        <w:ind w:firstLineChars="200" w:firstLine="643"/>
        <w:rPr>
          <w:rFonts w:eastAsia="仿宋_GB2312"/>
          <w:b/>
          <w:bCs/>
          <w:kern w:val="0"/>
          <w:szCs w:val="32"/>
        </w:rPr>
      </w:pPr>
      <w:r>
        <w:rPr>
          <w:rFonts w:ascii="宋体" w:eastAsia="宋体" w:hAnsi="宋体" w:hint="eastAsia"/>
          <w:b/>
          <w:bCs/>
          <w:kern w:val="0"/>
          <w:szCs w:val="32"/>
        </w:rPr>
        <w:t>6</w:t>
      </w:r>
      <w:r>
        <w:rPr>
          <w:rFonts w:eastAsia="仿宋_GB2312" w:hint="eastAsia"/>
          <w:b/>
          <w:bCs/>
          <w:kern w:val="0"/>
          <w:szCs w:val="32"/>
        </w:rPr>
        <w:t>．</w:t>
      </w:r>
      <w:r>
        <w:rPr>
          <w:rFonts w:eastAsia="仿宋_GB2312" w:hint="eastAsia"/>
          <w:b/>
          <w:bCs/>
          <w:kern w:val="0"/>
          <w:szCs w:val="32"/>
        </w:rPr>
        <w:t>提升“店小二”体系服务水平。</w:t>
      </w:r>
      <w:r>
        <w:rPr>
          <w:rFonts w:ascii="仿宋_GB2312" w:eastAsia="仿宋_GB2312" w:hAnsi="仿宋_GB2312" w:cs="仿宋_GB2312" w:hint="eastAsia"/>
          <w:szCs w:val="32"/>
        </w:rPr>
        <w:t>以“</w:t>
      </w:r>
      <w:r>
        <w:rPr>
          <w:rFonts w:ascii="仿宋_GB2312" w:eastAsia="仿宋_GB2312" w:hAnsi="仿宋_GB2312" w:cs="仿宋_GB2312" w:hint="eastAsia"/>
          <w:szCs w:val="32"/>
        </w:rPr>
        <w:t>为企业提供全生命周期服务</w:t>
      </w:r>
      <w:r>
        <w:rPr>
          <w:rFonts w:ascii="仿宋_GB2312" w:eastAsia="仿宋_GB2312" w:hAnsi="仿宋_GB2312" w:cs="仿宋_GB2312" w:hint="eastAsia"/>
          <w:szCs w:val="32"/>
        </w:rPr>
        <w:t>”为理念，</w:t>
      </w:r>
      <w:r>
        <w:rPr>
          <w:rFonts w:ascii="仿宋_GB2312" w:eastAsia="仿宋_GB2312" w:hAnsi="仿宋_GB2312" w:cs="仿宋_GB2312" w:hint="eastAsia"/>
          <w:szCs w:val="32"/>
        </w:rPr>
        <w:t>动态更新企业招商、项目建设和运营阶段“</w:t>
      </w:r>
      <w:r>
        <w:rPr>
          <w:rFonts w:ascii="仿宋_GB2312" w:eastAsia="仿宋_GB2312" w:hAnsi="仿宋_GB2312" w:cs="仿宋_GB2312" w:hint="eastAsia"/>
          <w:szCs w:val="32"/>
        </w:rPr>
        <w:t>店小二”</w:t>
      </w:r>
      <w:r>
        <w:rPr>
          <w:rFonts w:ascii="仿宋_GB2312" w:eastAsia="仿宋_GB2312" w:hAnsi="仿宋_GB2312" w:cs="仿宋_GB2312" w:hint="eastAsia"/>
          <w:szCs w:val="32"/>
        </w:rPr>
        <w:t>信息</w:t>
      </w:r>
      <w:r>
        <w:rPr>
          <w:rFonts w:ascii="仿宋_GB2312" w:eastAsia="仿宋_GB2312" w:hAnsi="仿宋_GB2312" w:cs="仿宋_GB2312" w:hint="eastAsia"/>
          <w:szCs w:val="32"/>
        </w:rPr>
        <w:t>，</w:t>
      </w:r>
      <w:r>
        <w:rPr>
          <w:rFonts w:ascii="仿宋_GB2312" w:eastAsia="仿宋_GB2312" w:hAnsi="仿宋_GB2312" w:cs="仿宋_GB2312" w:hint="eastAsia"/>
          <w:szCs w:val="32"/>
        </w:rPr>
        <w:t>实现</w:t>
      </w:r>
      <w:r>
        <w:rPr>
          <w:rFonts w:ascii="仿宋_GB2312" w:eastAsia="仿宋_GB2312" w:hAnsi="仿宋_GB2312" w:cs="仿宋_GB2312" w:hint="eastAsia"/>
          <w:szCs w:val="32"/>
        </w:rPr>
        <w:t>挂牌</w:t>
      </w:r>
      <w:r>
        <w:rPr>
          <w:rFonts w:ascii="仿宋_GB2312" w:eastAsia="仿宋_GB2312" w:hAnsi="仿宋_GB2312" w:cs="仿宋_GB2312" w:hint="eastAsia"/>
          <w:szCs w:val="32"/>
        </w:rPr>
        <w:t>公示</w:t>
      </w:r>
      <w:r>
        <w:rPr>
          <w:rFonts w:ascii="仿宋_GB2312" w:eastAsia="仿宋_GB2312" w:hAnsi="仿宋_GB2312" w:cs="仿宋_GB2312" w:hint="eastAsia"/>
          <w:szCs w:val="32"/>
        </w:rPr>
        <w:t>，</w:t>
      </w:r>
      <w:r>
        <w:rPr>
          <w:rFonts w:ascii="仿宋_GB2312" w:eastAsia="仿宋_GB2312" w:hAnsi="仿宋_GB2312" w:cs="仿宋_GB2312" w:hint="eastAsia"/>
          <w:szCs w:val="32"/>
        </w:rPr>
        <w:t>按照“有求必应、无事不扰”要求，</w:t>
      </w:r>
      <w:r>
        <w:rPr>
          <w:rFonts w:ascii="仿宋_GB2312" w:eastAsia="仿宋_GB2312" w:hAnsi="仿宋_GB2312" w:cs="仿宋_GB2312" w:hint="eastAsia"/>
          <w:szCs w:val="32"/>
        </w:rPr>
        <w:t>入企帮扶、宣讲，确保第一时间解决企业</w:t>
      </w:r>
      <w:r>
        <w:rPr>
          <w:rFonts w:ascii="仿宋_GB2312" w:eastAsia="仿宋_GB2312" w:hAnsi="仿宋_GB2312" w:cs="仿宋_GB2312" w:hint="eastAsia"/>
          <w:szCs w:val="32"/>
        </w:rPr>
        <w:t>诉求，在工程建设项目审批领域通过“提前介入、靠前辅导”，压缩审批时限</w:t>
      </w:r>
      <w:r>
        <w:rPr>
          <w:rFonts w:ascii="仿宋_GB2312" w:eastAsia="仿宋_GB2312" w:hAnsi="仿宋_GB2312" w:cs="仿宋_GB2312" w:hint="eastAsia"/>
          <w:szCs w:val="32"/>
        </w:rPr>
        <w:t>。</w:t>
      </w:r>
      <w:r>
        <w:rPr>
          <w:rFonts w:ascii="仿宋_GB2312" w:eastAsia="仿宋_GB2312" w:hAnsi="仿宋_GB2312" w:cs="仿宋_GB2312" w:hint="eastAsia"/>
          <w:szCs w:val="32"/>
        </w:rPr>
        <w:t>加强</w:t>
      </w:r>
      <w:r>
        <w:rPr>
          <w:rFonts w:ascii="仿宋_GB2312" w:eastAsia="仿宋_GB2312" w:hAnsi="仿宋_GB2312" w:cs="仿宋_GB2312" w:hint="eastAsia"/>
          <w:szCs w:val="32"/>
        </w:rPr>
        <w:t>线上“电小二”微平台</w:t>
      </w:r>
      <w:r>
        <w:rPr>
          <w:rFonts w:ascii="仿宋_GB2312" w:eastAsia="仿宋_GB2312" w:hAnsi="仿宋_GB2312" w:cs="仿宋_GB2312" w:hint="eastAsia"/>
          <w:szCs w:val="32"/>
        </w:rPr>
        <w:t>功能开发和更新</w:t>
      </w:r>
      <w:r>
        <w:rPr>
          <w:rFonts w:ascii="仿宋_GB2312" w:eastAsia="仿宋_GB2312" w:hAnsi="仿宋_GB2312" w:cs="仿宋_GB2312" w:hint="eastAsia"/>
          <w:szCs w:val="32"/>
        </w:rPr>
        <w:t>，实现</w:t>
      </w:r>
      <w:r>
        <w:rPr>
          <w:rFonts w:ascii="仿宋_GB2312" w:eastAsia="仿宋_GB2312" w:hAnsi="仿宋_GB2312" w:cs="仿宋_GB2312" w:hint="eastAsia"/>
          <w:szCs w:val="32"/>
        </w:rPr>
        <w:t>新区</w:t>
      </w:r>
      <w:r>
        <w:rPr>
          <w:rFonts w:ascii="仿宋_GB2312" w:eastAsia="仿宋_GB2312" w:hAnsi="仿宋_GB2312" w:cs="仿宋_GB2312" w:hint="eastAsia"/>
          <w:szCs w:val="32"/>
        </w:rPr>
        <w:lastRenderedPageBreak/>
        <w:t>部门</w:t>
      </w:r>
      <w:r>
        <w:rPr>
          <w:rFonts w:ascii="宋体" w:eastAsia="宋体" w:hAnsi="宋体" w:cs="仿宋_GB2312" w:hint="eastAsia"/>
          <w:szCs w:val="32"/>
        </w:rPr>
        <w:t>24</w:t>
      </w:r>
      <w:r>
        <w:rPr>
          <w:rFonts w:ascii="仿宋_GB2312" w:eastAsia="仿宋_GB2312" w:hAnsi="仿宋_GB2312" w:cs="仿宋_GB2312" w:hint="eastAsia"/>
          <w:szCs w:val="32"/>
        </w:rPr>
        <w:t>小时</w:t>
      </w:r>
      <w:r>
        <w:rPr>
          <w:rFonts w:ascii="仿宋_GB2312" w:eastAsia="仿宋_GB2312" w:hAnsi="仿宋_GB2312" w:cs="仿宋_GB2312" w:hint="eastAsia"/>
          <w:szCs w:val="32"/>
        </w:rPr>
        <w:t>回复</w:t>
      </w:r>
      <w:r>
        <w:rPr>
          <w:rFonts w:ascii="仿宋_GB2312" w:eastAsia="仿宋_GB2312" w:hAnsi="仿宋_GB2312" w:cs="仿宋_GB2312" w:hint="eastAsia"/>
          <w:szCs w:val="32"/>
        </w:rPr>
        <w:t>市场主体在线咨询投诉，</w:t>
      </w:r>
      <w:r>
        <w:rPr>
          <w:rFonts w:ascii="仿宋_GB2312" w:eastAsia="仿宋_GB2312" w:hAnsi="仿宋_GB2312" w:cs="仿宋_GB2312" w:hint="eastAsia"/>
          <w:szCs w:val="32"/>
        </w:rPr>
        <w:t>实现企业与新区部门“无缝对接”</w:t>
      </w:r>
      <w:r>
        <w:rPr>
          <w:rFonts w:ascii="仿宋_GB2312" w:eastAsia="仿宋_GB2312" w:hAnsi="仿宋_GB2312" w:cs="仿宋_GB2312" w:hint="eastAsia"/>
          <w:szCs w:val="32"/>
        </w:rPr>
        <w:t>。把“店小二”服务体系建设与干部作风建设相结合，增强主动意识，明确职责任务，加大</w:t>
      </w:r>
      <w:r>
        <w:rPr>
          <w:rFonts w:ascii="仿宋_GB2312" w:eastAsia="仿宋_GB2312" w:hAnsi="仿宋_GB2312" w:cs="仿宋_GB2312" w:hint="eastAsia"/>
          <w:szCs w:val="32"/>
        </w:rPr>
        <w:t>“店小二”服务的考核督促力度，</w:t>
      </w:r>
      <w:r>
        <w:rPr>
          <w:rFonts w:ascii="仿宋_GB2312" w:eastAsia="仿宋_GB2312" w:hAnsi="仿宋_GB2312" w:cs="仿宋_GB2312" w:hint="eastAsia"/>
          <w:szCs w:val="32"/>
        </w:rPr>
        <w:t>将评选新区营商环境“金牌店小二”制度化、常态化，通过正面激励机制，提升“店小二”体系服务水平，</w:t>
      </w:r>
      <w:r>
        <w:rPr>
          <w:rFonts w:ascii="仿宋_GB2312" w:eastAsia="仿宋_GB2312" w:hAnsi="仿宋_GB2312" w:cs="仿宋_GB2312" w:hint="eastAsia"/>
          <w:szCs w:val="32"/>
        </w:rPr>
        <w:t>有效提升各类市场主体获得感</w:t>
      </w:r>
      <w:r>
        <w:rPr>
          <w:rFonts w:ascii="仿宋_GB2312" w:eastAsia="仿宋_GB2312" w:hAnsi="仿宋_GB2312" w:cs="仿宋_GB2312" w:hint="eastAsia"/>
          <w:szCs w:val="32"/>
        </w:rPr>
        <w:t>和</w:t>
      </w:r>
      <w:r>
        <w:rPr>
          <w:rFonts w:ascii="仿宋_GB2312" w:eastAsia="仿宋_GB2312" w:hAnsi="仿宋_GB2312" w:cs="仿宋_GB2312" w:hint="eastAsia"/>
          <w:szCs w:val="32"/>
        </w:rPr>
        <w:t>满意度。</w:t>
      </w:r>
      <w:r>
        <w:rPr>
          <w:rFonts w:ascii="楷体_GB2312" w:eastAsia="楷体_GB2312" w:hAnsi="楷体_GB2312" w:cs="楷体_GB2312" w:hint="eastAsia"/>
          <w:szCs w:val="32"/>
        </w:rPr>
        <w:t>（牵头单位：新区党工委组织部、</w:t>
      </w:r>
      <w:r>
        <w:rPr>
          <w:rFonts w:ascii="楷体_GB2312" w:eastAsia="楷体_GB2312" w:hAnsi="楷体_GB2312" w:cs="楷体_GB2312" w:hint="eastAsia"/>
          <w:szCs w:val="32"/>
        </w:rPr>
        <w:t>改革创新发展局、招商局、行政审批与政务服务局、</w:t>
      </w:r>
      <w:r>
        <w:rPr>
          <w:rFonts w:ascii="楷体_GB2312" w:eastAsia="楷体_GB2312" w:hAnsi="楷体_GB2312" w:cs="楷体_GB2312" w:hint="eastAsia"/>
          <w:szCs w:val="32"/>
        </w:rPr>
        <w:t>市场监督管理局；配合单位：各新城）</w:t>
      </w:r>
    </w:p>
    <w:p w:rsidR="00000000" w:rsidRDefault="00605459" w:rsidP="003575A8">
      <w:pPr>
        <w:spacing w:line="560" w:lineRule="exact"/>
        <w:ind w:firstLineChars="200" w:firstLine="643"/>
        <w:rPr>
          <w:rFonts w:ascii="楷体_GB2312" w:eastAsia="楷体_GB2312" w:hint="eastAsia"/>
          <w:b/>
          <w:bCs/>
          <w:kern w:val="0"/>
          <w:szCs w:val="32"/>
        </w:rPr>
      </w:pPr>
      <w:r>
        <w:rPr>
          <w:rFonts w:ascii="楷体_GB2312" w:eastAsia="楷体_GB2312" w:hint="eastAsia"/>
          <w:b/>
          <w:bCs/>
          <w:kern w:val="0"/>
          <w:szCs w:val="32"/>
        </w:rPr>
        <w:t>（八）夯实营商环境法治基石。</w:t>
      </w:r>
    </w:p>
    <w:p w:rsidR="00000000" w:rsidRDefault="00605459" w:rsidP="003575A8">
      <w:pPr>
        <w:spacing w:line="560" w:lineRule="exact"/>
        <w:ind w:firstLineChars="200" w:firstLine="643"/>
        <w:rPr>
          <w:rFonts w:eastAsia="仿宋_GB2312"/>
          <w:bCs/>
          <w:spacing w:val="-6"/>
          <w:kern w:val="0"/>
          <w:szCs w:val="32"/>
        </w:rPr>
      </w:pPr>
      <w:r>
        <w:rPr>
          <w:rFonts w:ascii="宋体" w:eastAsia="宋体" w:hAnsi="宋体" w:hint="eastAsia"/>
          <w:b/>
          <w:bCs/>
          <w:kern w:val="0"/>
          <w:szCs w:val="32"/>
        </w:rPr>
        <w:t>1</w:t>
      </w:r>
      <w:r>
        <w:rPr>
          <w:rFonts w:eastAsia="仿宋_GB2312" w:hint="eastAsia"/>
          <w:b/>
          <w:bCs/>
          <w:kern w:val="0"/>
          <w:szCs w:val="32"/>
        </w:rPr>
        <w:t>．加大企业和企业家合法权益保护力度。</w:t>
      </w:r>
      <w:r>
        <w:rPr>
          <w:rFonts w:eastAsia="仿宋_GB2312" w:hint="eastAsia"/>
          <w:bCs/>
          <w:kern w:val="0"/>
          <w:szCs w:val="32"/>
        </w:rPr>
        <w:t>积极对接西安、咸阳两市司法部门</w:t>
      </w:r>
      <w:r>
        <w:rPr>
          <w:rFonts w:ascii="仿宋_GB2312" w:eastAsia="仿宋_GB2312" w:hint="eastAsia"/>
          <w:szCs w:val="32"/>
        </w:rPr>
        <w:t>，</w:t>
      </w:r>
      <w:r>
        <w:rPr>
          <w:rFonts w:eastAsia="仿宋_GB2312" w:hint="eastAsia"/>
          <w:bCs/>
          <w:kern w:val="0"/>
          <w:szCs w:val="32"/>
        </w:rPr>
        <w:t>联合行业协会、律师事务所，探索建立中小投资者综合保护机制。加强对中小微企业法律援助、维权援助，积极提供法律支持，发布典型案例、开展法律知识宣</w:t>
      </w:r>
      <w:r>
        <w:rPr>
          <w:rFonts w:eastAsia="仿宋_GB2312" w:hint="eastAsia"/>
          <w:bCs/>
          <w:kern w:val="0"/>
          <w:szCs w:val="32"/>
        </w:rPr>
        <w:t>讲活动。</w:t>
      </w:r>
      <w:r>
        <w:rPr>
          <w:rFonts w:ascii="仿宋_GB2312" w:eastAsia="仿宋_GB2312" w:hint="eastAsia"/>
          <w:szCs w:val="32"/>
        </w:rPr>
        <w:t>引导中小投资者维护自身合法权益，</w:t>
      </w:r>
      <w:r>
        <w:rPr>
          <w:rFonts w:eastAsia="仿宋_GB2312" w:hint="eastAsia"/>
          <w:bCs/>
          <w:spacing w:val="-6"/>
          <w:kern w:val="0"/>
          <w:szCs w:val="32"/>
        </w:rPr>
        <w:t>切实保护中小投资者的合法权益。（</w:t>
      </w:r>
      <w:r>
        <w:rPr>
          <w:rFonts w:ascii="楷体_GB2312" w:eastAsia="楷体_GB2312" w:hAnsi="楷体_GB2312" w:cs="楷体_GB2312" w:hint="eastAsia"/>
          <w:szCs w:val="32"/>
        </w:rPr>
        <w:t>牵头单位：新区政法工作部；配合单位：新区各相关部门，各新城）</w:t>
      </w:r>
    </w:p>
    <w:p w:rsidR="00000000" w:rsidRDefault="00605459" w:rsidP="003575A8">
      <w:pPr>
        <w:spacing w:line="560" w:lineRule="exact"/>
        <w:ind w:firstLineChars="200" w:firstLine="643"/>
        <w:rPr>
          <w:rFonts w:ascii="楷体_GB2312" w:eastAsia="楷体_GB2312" w:hAnsi="楷体_GB2312" w:cs="楷体_GB2312" w:hint="eastAsia"/>
          <w:szCs w:val="32"/>
        </w:rPr>
      </w:pPr>
      <w:r>
        <w:rPr>
          <w:rFonts w:ascii="宋体" w:eastAsia="宋体" w:hAnsi="宋体" w:hint="eastAsia"/>
          <w:b/>
          <w:bCs/>
          <w:kern w:val="0"/>
          <w:szCs w:val="32"/>
        </w:rPr>
        <w:t>2</w:t>
      </w:r>
      <w:r>
        <w:rPr>
          <w:rFonts w:eastAsia="仿宋_GB2312" w:hint="eastAsia"/>
          <w:b/>
          <w:bCs/>
          <w:kern w:val="0"/>
          <w:szCs w:val="32"/>
        </w:rPr>
        <w:t>．</w:t>
      </w:r>
      <w:r>
        <w:rPr>
          <w:rFonts w:eastAsia="仿宋_GB2312" w:hint="eastAsia"/>
          <w:b/>
          <w:bCs/>
          <w:kern w:val="0"/>
          <w:szCs w:val="32"/>
        </w:rPr>
        <w:t>大力</w:t>
      </w:r>
      <w:r>
        <w:rPr>
          <w:rFonts w:eastAsia="仿宋_GB2312" w:hint="eastAsia"/>
          <w:b/>
          <w:bCs/>
          <w:kern w:val="0"/>
          <w:szCs w:val="32"/>
        </w:rPr>
        <w:t>促进知识产权创造、保护与运用。</w:t>
      </w:r>
      <w:r>
        <w:rPr>
          <w:rFonts w:eastAsia="仿宋_GB2312" w:hint="eastAsia"/>
          <w:bCs/>
          <w:kern w:val="0"/>
          <w:szCs w:val="32"/>
        </w:rPr>
        <w:t>加快推进“互联网</w:t>
      </w:r>
      <w:r>
        <w:rPr>
          <w:rFonts w:eastAsia="仿宋_GB2312" w:hint="eastAsia"/>
          <w:bCs/>
          <w:kern w:val="0"/>
          <w:szCs w:val="32"/>
        </w:rPr>
        <w:t>+</w:t>
      </w:r>
      <w:r>
        <w:rPr>
          <w:rFonts w:eastAsia="仿宋_GB2312" w:hint="eastAsia"/>
          <w:bCs/>
          <w:kern w:val="0"/>
          <w:szCs w:val="32"/>
        </w:rPr>
        <w:t>知识产权”维权保护，建立健全知识产权交易市场，探索新技术、新模式、新业态知识产权保护方式，强化网络游戏、网络小说等重点新兴产业的知识产权维权保护。</w:t>
      </w:r>
      <w:r>
        <w:rPr>
          <w:rFonts w:ascii="楷体_GB2312" w:eastAsia="楷体_GB2312" w:hAnsi="楷体_GB2312" w:cs="楷体_GB2312" w:hint="eastAsia"/>
          <w:szCs w:val="32"/>
        </w:rPr>
        <w:t>（牵头单位：新区市场监督管理局，配合单位：新区政法工作部、各新城）</w:t>
      </w:r>
    </w:p>
    <w:p w:rsidR="00000000" w:rsidRDefault="00605459" w:rsidP="003575A8">
      <w:pPr>
        <w:spacing w:line="560" w:lineRule="exact"/>
        <w:ind w:firstLineChars="200" w:firstLine="643"/>
        <w:rPr>
          <w:rFonts w:ascii="楷体_GB2312" w:eastAsia="仿宋_GB2312" w:hAnsi="楷体_GB2312" w:cs="楷体_GB2312" w:hint="eastAsia"/>
          <w:szCs w:val="32"/>
        </w:rPr>
      </w:pPr>
      <w:r>
        <w:rPr>
          <w:rFonts w:ascii="宋体" w:eastAsia="宋体" w:hAnsi="宋体" w:hint="eastAsia"/>
          <w:b/>
          <w:bCs/>
          <w:kern w:val="0"/>
          <w:szCs w:val="32"/>
        </w:rPr>
        <w:t>3</w:t>
      </w:r>
      <w:r>
        <w:rPr>
          <w:rFonts w:eastAsia="仿宋_GB2312" w:hint="eastAsia"/>
          <w:b/>
          <w:bCs/>
          <w:kern w:val="0"/>
          <w:szCs w:val="32"/>
        </w:rPr>
        <w:t>．大力提升“执行合同”水平。</w:t>
      </w:r>
      <w:r>
        <w:rPr>
          <w:rFonts w:eastAsia="仿宋_GB2312" w:hint="eastAsia"/>
          <w:bCs/>
          <w:kern w:val="0"/>
          <w:szCs w:val="32"/>
        </w:rPr>
        <w:t>积极对接西安、咸阳两</w:t>
      </w:r>
      <w:r>
        <w:rPr>
          <w:rFonts w:eastAsia="仿宋_GB2312" w:hint="eastAsia"/>
          <w:bCs/>
          <w:kern w:val="0"/>
          <w:szCs w:val="32"/>
        </w:rPr>
        <w:lastRenderedPageBreak/>
        <w:t>市司法部门</w:t>
      </w:r>
      <w:r>
        <w:rPr>
          <w:rFonts w:ascii="仿宋_GB2312" w:eastAsia="仿宋_GB2312" w:hint="eastAsia"/>
          <w:szCs w:val="32"/>
        </w:rPr>
        <w:t>，</w:t>
      </w:r>
      <w:r>
        <w:rPr>
          <w:rFonts w:ascii="仿宋_GB2312" w:eastAsia="仿宋_GB2312" w:hint="eastAsia"/>
          <w:szCs w:val="32"/>
        </w:rPr>
        <w:t>配合司法系统各项改革措施的执行，</w:t>
      </w:r>
      <w:r>
        <w:rPr>
          <w:rFonts w:ascii="仿宋_GB2312" w:eastAsia="仿宋_GB2312" w:hint="eastAsia"/>
          <w:szCs w:val="32"/>
        </w:rPr>
        <w:t>深化执行信息化</w:t>
      </w:r>
      <w:r>
        <w:rPr>
          <w:rFonts w:ascii="仿宋_GB2312" w:eastAsia="仿宋_GB2312" w:hint="eastAsia"/>
          <w:szCs w:val="32"/>
        </w:rPr>
        <w:t>、规范化建设</w:t>
      </w:r>
      <w:r>
        <w:rPr>
          <w:rFonts w:eastAsia="仿宋_GB2312" w:hint="eastAsia"/>
          <w:bCs/>
          <w:kern w:val="0"/>
          <w:szCs w:val="32"/>
        </w:rPr>
        <w:t>，加快胜诉企业债权、胜诉市场主体权益实现，切实提高法院审判执行质效。</w:t>
      </w:r>
      <w:r>
        <w:rPr>
          <w:rFonts w:eastAsia="仿宋_GB2312" w:hint="eastAsia"/>
          <w:bCs/>
          <w:spacing w:val="-6"/>
          <w:kern w:val="0"/>
          <w:szCs w:val="32"/>
        </w:rPr>
        <w:t>（</w:t>
      </w:r>
      <w:r>
        <w:rPr>
          <w:rFonts w:ascii="楷体_GB2312" w:eastAsia="楷体_GB2312" w:hAnsi="楷体_GB2312" w:cs="楷体_GB2312" w:hint="eastAsia"/>
          <w:szCs w:val="32"/>
        </w:rPr>
        <w:t>牵头单位：新区政法工作部；配合单位：新区各相关部门，各新城）</w:t>
      </w:r>
    </w:p>
    <w:p w:rsidR="00000000" w:rsidRDefault="00605459" w:rsidP="003575A8">
      <w:pPr>
        <w:spacing w:line="560" w:lineRule="exact"/>
        <w:ind w:firstLineChars="200" w:firstLine="643"/>
        <w:rPr>
          <w:rFonts w:ascii="仿宋_GB2312" w:eastAsia="仿宋_GB2312" w:hint="eastAsia"/>
          <w:szCs w:val="32"/>
        </w:rPr>
      </w:pPr>
      <w:r>
        <w:rPr>
          <w:rFonts w:ascii="宋体" w:eastAsia="宋体" w:hAnsi="宋体" w:hint="eastAsia"/>
          <w:b/>
          <w:bCs/>
          <w:kern w:val="0"/>
          <w:szCs w:val="32"/>
        </w:rPr>
        <w:t>4</w:t>
      </w:r>
      <w:r>
        <w:rPr>
          <w:rFonts w:eastAsia="仿宋_GB2312" w:hint="eastAsia"/>
          <w:b/>
          <w:bCs/>
          <w:kern w:val="0"/>
          <w:szCs w:val="32"/>
        </w:rPr>
        <w:t>．不断提高破产案件审判质效。</w:t>
      </w:r>
      <w:r>
        <w:rPr>
          <w:rFonts w:eastAsia="仿宋_GB2312" w:hint="eastAsia"/>
          <w:bCs/>
          <w:kern w:val="0"/>
          <w:szCs w:val="32"/>
        </w:rPr>
        <w:t>积极对接司法机构，加强推动新区企业合同执行，维护新区市场主体合法权益，降低企业破产成本，</w:t>
      </w:r>
      <w:r>
        <w:rPr>
          <w:rFonts w:eastAsia="仿宋_GB2312" w:hint="eastAsia"/>
          <w:bCs/>
          <w:kern w:val="0"/>
          <w:szCs w:val="32"/>
        </w:rPr>
        <w:t>完善破产管</w:t>
      </w:r>
      <w:r>
        <w:rPr>
          <w:rFonts w:eastAsia="仿宋_GB2312" w:hint="eastAsia"/>
          <w:bCs/>
          <w:kern w:val="0"/>
          <w:szCs w:val="32"/>
        </w:rPr>
        <w:t>理人制度，引导具有工程技术、科学知识、企业管理经验等非中介人员参与管理，</w:t>
      </w:r>
      <w:r>
        <w:rPr>
          <w:rFonts w:ascii="仿宋_GB2312" w:eastAsia="仿宋_GB2312" w:hint="eastAsia"/>
          <w:szCs w:val="32"/>
        </w:rPr>
        <w:t>积极促进破产管理人协会建立。</w:t>
      </w:r>
      <w:r>
        <w:rPr>
          <w:rFonts w:ascii="楷体_GB2312" w:eastAsia="楷体_GB2312" w:hAnsi="楷体_GB2312" w:cs="楷体_GB2312" w:hint="eastAsia"/>
          <w:szCs w:val="32"/>
        </w:rPr>
        <w:t>（牵头单位：新区政法工作部；配合单位：新区各相关部门，各新城）</w:t>
      </w:r>
    </w:p>
    <w:p w:rsidR="00000000" w:rsidRDefault="00605459" w:rsidP="003575A8">
      <w:pPr>
        <w:spacing w:line="560" w:lineRule="exact"/>
        <w:ind w:firstLineChars="200" w:firstLine="643"/>
        <w:rPr>
          <w:rFonts w:eastAsia="仿宋_GB2312" w:hint="eastAsia"/>
          <w:b/>
          <w:bCs/>
          <w:kern w:val="0"/>
          <w:szCs w:val="32"/>
        </w:rPr>
      </w:pPr>
      <w:r>
        <w:rPr>
          <w:rFonts w:ascii="宋体" w:eastAsia="宋体" w:hAnsi="宋体" w:hint="eastAsia"/>
          <w:b/>
          <w:bCs/>
          <w:kern w:val="0"/>
          <w:szCs w:val="32"/>
        </w:rPr>
        <w:t>5</w:t>
      </w:r>
      <w:r>
        <w:rPr>
          <w:rFonts w:eastAsia="仿宋_GB2312" w:hint="eastAsia"/>
          <w:b/>
          <w:bCs/>
          <w:kern w:val="0"/>
          <w:szCs w:val="32"/>
        </w:rPr>
        <w:t>．严厉打击破坏营商环境犯罪行为。</w:t>
      </w:r>
      <w:r>
        <w:rPr>
          <w:rFonts w:ascii="仿宋_GB2312" w:eastAsia="仿宋_GB2312" w:hint="eastAsia"/>
          <w:szCs w:val="32"/>
        </w:rPr>
        <w:t>继续深入开展营商环境领域扫黑除恶专项</w:t>
      </w:r>
      <w:r>
        <w:rPr>
          <w:rFonts w:ascii="仿宋_GB2312" w:eastAsia="仿宋_GB2312" w:hint="eastAsia"/>
          <w:szCs w:val="32"/>
        </w:rPr>
        <w:t>斗争，</w:t>
      </w:r>
      <w:r>
        <w:rPr>
          <w:rFonts w:ascii="仿宋_GB2312" w:eastAsia="仿宋_GB2312" w:hint="eastAsia"/>
          <w:szCs w:val="32"/>
        </w:rPr>
        <w:t>坚持对破坏营商环境犯罪“零容忍”，依法严厉打击强揽工程、强买强卖、暴力讨债、</w:t>
      </w:r>
      <w:r>
        <w:rPr>
          <w:rFonts w:ascii="仿宋_GB2312" w:eastAsia="仿宋_GB2312" w:hint="eastAsia"/>
          <w:szCs w:val="32"/>
        </w:rPr>
        <w:t>串通招投标、破坏生产经营等影响企业发展和项目建设的犯罪行为</w:t>
      </w:r>
      <w:r>
        <w:rPr>
          <w:rFonts w:ascii="仿宋_GB2312" w:eastAsia="仿宋_GB2312" w:hint="eastAsia"/>
          <w:szCs w:val="32"/>
        </w:rPr>
        <w:t>。</w:t>
      </w:r>
      <w:r>
        <w:rPr>
          <w:rFonts w:ascii="仿宋_GB2312" w:eastAsia="仿宋_GB2312" w:hint="eastAsia"/>
          <w:szCs w:val="32"/>
        </w:rPr>
        <w:t>通过“店小二”服务体系、营商环境特邀监督员、企业家座谈会和</w:t>
      </w:r>
      <w:r>
        <w:rPr>
          <w:rFonts w:ascii="宋体" w:eastAsia="宋体" w:hAnsi="宋体" w:hint="eastAsia"/>
          <w:szCs w:val="32"/>
        </w:rPr>
        <w:t>12345</w:t>
      </w:r>
      <w:r>
        <w:rPr>
          <w:rFonts w:ascii="仿宋_GB2312" w:eastAsia="仿宋_GB2312" w:hint="eastAsia"/>
          <w:szCs w:val="32"/>
        </w:rPr>
        <w:t>平台发挥作用，深入收集在营商环境领域存在的重点问题线索，巩固优化提升营商环境</w:t>
      </w:r>
      <w:r>
        <w:rPr>
          <w:rFonts w:ascii="仿宋_GB2312" w:eastAsia="仿宋_GB2312" w:hint="eastAsia"/>
          <w:szCs w:val="32"/>
        </w:rPr>
        <w:t>各项工作</w:t>
      </w:r>
      <w:r>
        <w:rPr>
          <w:rFonts w:ascii="仿宋_GB2312" w:eastAsia="仿宋_GB2312" w:hint="eastAsia"/>
          <w:szCs w:val="32"/>
        </w:rPr>
        <w:t>成果，</w:t>
      </w:r>
      <w:r>
        <w:rPr>
          <w:rFonts w:ascii="仿宋_GB2312" w:eastAsia="仿宋_GB2312" w:hint="eastAsia"/>
          <w:szCs w:val="32"/>
        </w:rPr>
        <w:t>切实保护投资者的人身权和财产权。</w:t>
      </w:r>
      <w:r>
        <w:rPr>
          <w:rFonts w:ascii="楷体_GB2312" w:eastAsia="楷体_GB2312" w:hAnsi="楷体_GB2312" w:cs="楷体_GB2312" w:hint="eastAsia"/>
          <w:szCs w:val="32"/>
        </w:rPr>
        <w:t>（牵头单位：新区公安局，配合单位：</w:t>
      </w:r>
      <w:r>
        <w:rPr>
          <w:rFonts w:ascii="楷体_GB2312" w:eastAsia="楷体_GB2312" w:hAnsi="楷体_GB2312" w:cs="楷体_GB2312" w:hint="eastAsia"/>
          <w:bCs/>
          <w:kern w:val="0"/>
          <w:szCs w:val="32"/>
        </w:rPr>
        <w:t>新区党工委组织部（营商办）</w:t>
      </w:r>
      <w:r>
        <w:rPr>
          <w:rFonts w:ascii="楷体_GB2312" w:eastAsia="楷体_GB2312" w:hAnsi="楷体_GB2312" w:cs="楷体_GB2312" w:hint="eastAsia"/>
          <w:szCs w:val="32"/>
        </w:rPr>
        <w:t>、政法工作部，各相关部门，各新城）</w:t>
      </w:r>
      <w:r>
        <w:rPr>
          <w:rFonts w:ascii="楷体_GB2312" w:eastAsia="楷体_GB2312" w:hint="eastAsia"/>
          <w:b/>
          <w:bCs/>
          <w:kern w:val="0"/>
          <w:szCs w:val="32"/>
        </w:rPr>
        <w:t xml:space="preserve">　</w:t>
      </w:r>
    </w:p>
    <w:p w:rsidR="00000000" w:rsidRDefault="00605459" w:rsidP="003575A8">
      <w:pPr>
        <w:spacing w:line="560" w:lineRule="exact"/>
        <w:ind w:firstLineChars="200" w:firstLine="643"/>
        <w:rPr>
          <w:rFonts w:eastAsia="仿宋_GB2312" w:hint="eastAsia"/>
          <w:bCs/>
          <w:kern w:val="0"/>
          <w:szCs w:val="32"/>
        </w:rPr>
      </w:pPr>
      <w:r>
        <w:rPr>
          <w:rFonts w:ascii="宋体" w:eastAsia="宋体" w:hAnsi="宋体" w:hint="eastAsia"/>
          <w:b/>
          <w:bCs/>
          <w:kern w:val="0"/>
          <w:szCs w:val="32"/>
        </w:rPr>
        <w:t>6</w:t>
      </w:r>
      <w:r>
        <w:rPr>
          <w:rFonts w:eastAsia="仿宋_GB2312" w:hint="eastAsia"/>
          <w:b/>
          <w:bCs/>
          <w:kern w:val="0"/>
          <w:szCs w:val="32"/>
        </w:rPr>
        <w:t>．积极构建优化营商环境法治保障共同体。</w:t>
      </w:r>
      <w:r>
        <w:rPr>
          <w:rFonts w:eastAsia="仿宋_GB2312" w:hint="eastAsia"/>
          <w:bCs/>
          <w:kern w:val="0"/>
          <w:szCs w:val="32"/>
        </w:rPr>
        <w:t>推动</w:t>
      </w:r>
      <w:r>
        <w:rPr>
          <w:rFonts w:eastAsia="仿宋_GB2312" w:hint="eastAsia"/>
          <w:bCs/>
          <w:kern w:val="0"/>
          <w:szCs w:val="32"/>
        </w:rPr>
        <w:t>两级管委会</w:t>
      </w:r>
      <w:r>
        <w:rPr>
          <w:rFonts w:eastAsia="仿宋_GB2312" w:hint="eastAsia"/>
          <w:bCs/>
          <w:kern w:val="0"/>
          <w:szCs w:val="32"/>
        </w:rPr>
        <w:t>相关部门和</w:t>
      </w:r>
      <w:r>
        <w:rPr>
          <w:rFonts w:eastAsia="仿宋_GB2312" w:hint="eastAsia"/>
          <w:bCs/>
          <w:kern w:val="0"/>
          <w:szCs w:val="32"/>
        </w:rPr>
        <w:t>司法机构、</w:t>
      </w:r>
      <w:r>
        <w:rPr>
          <w:rFonts w:eastAsia="仿宋_GB2312" w:hint="eastAsia"/>
          <w:bCs/>
          <w:kern w:val="0"/>
          <w:szCs w:val="32"/>
        </w:rPr>
        <w:t>知名法学院校、</w:t>
      </w:r>
      <w:r>
        <w:rPr>
          <w:rFonts w:eastAsia="仿宋_GB2312" w:hint="eastAsia"/>
          <w:bCs/>
          <w:kern w:val="0"/>
          <w:szCs w:val="32"/>
        </w:rPr>
        <w:t>研究机构、学会协</w:t>
      </w:r>
      <w:r>
        <w:rPr>
          <w:rFonts w:eastAsia="仿宋_GB2312" w:hint="eastAsia"/>
          <w:bCs/>
          <w:kern w:val="0"/>
          <w:szCs w:val="32"/>
        </w:rPr>
        <w:lastRenderedPageBreak/>
        <w:t>会以及仲裁机构、律师事务所等构建优化营商环境法治保障共同体，就优化营商环境涉及的</w:t>
      </w:r>
      <w:r>
        <w:rPr>
          <w:rFonts w:eastAsia="仿宋_GB2312"/>
          <w:bCs/>
          <w:kern w:val="0"/>
          <w:szCs w:val="32"/>
        </w:rPr>
        <w:t>法律问题</w:t>
      </w:r>
      <w:r>
        <w:rPr>
          <w:rFonts w:eastAsia="仿宋_GB2312" w:hint="eastAsia"/>
          <w:bCs/>
          <w:kern w:val="0"/>
          <w:szCs w:val="32"/>
        </w:rPr>
        <w:t>开展深化研究、政策研究、宣传培训、评估优化等工作。通过构建营商环境法治保障共同体，进一步推动制度设计、强化行政执法监督、发挥司法保障职能、优化纠纷化解机制、加强制度宣传解读。</w:t>
      </w:r>
      <w:r>
        <w:rPr>
          <w:rFonts w:ascii="楷体_GB2312" w:eastAsia="楷体_GB2312" w:hAnsi="楷体_GB2312" w:cs="楷体_GB2312" w:hint="eastAsia"/>
          <w:szCs w:val="32"/>
        </w:rPr>
        <w:t>（牵头单位：新区政法工作部；配合单位：新区各相关部门，各新城）</w:t>
      </w:r>
    </w:p>
    <w:p w:rsidR="00000000" w:rsidRDefault="00605459" w:rsidP="003575A8">
      <w:pPr>
        <w:spacing w:line="560" w:lineRule="exact"/>
        <w:ind w:firstLineChars="200" w:firstLine="643"/>
        <w:rPr>
          <w:rFonts w:ascii="楷体_GB2312" w:eastAsia="楷体_GB2312" w:hint="eastAsia"/>
          <w:b/>
          <w:bCs/>
          <w:kern w:val="0"/>
          <w:szCs w:val="32"/>
        </w:rPr>
      </w:pPr>
      <w:r>
        <w:rPr>
          <w:rFonts w:ascii="楷体_GB2312" w:eastAsia="楷体_GB2312" w:hint="eastAsia"/>
          <w:b/>
          <w:bCs/>
          <w:kern w:val="0"/>
          <w:szCs w:val="32"/>
        </w:rPr>
        <w:t>（九）强化公共服务保障。</w:t>
      </w:r>
    </w:p>
    <w:p w:rsidR="00000000" w:rsidRDefault="00605459" w:rsidP="003575A8">
      <w:pPr>
        <w:spacing w:line="560" w:lineRule="exact"/>
        <w:ind w:firstLineChars="200" w:firstLine="643"/>
        <w:rPr>
          <w:rFonts w:ascii="楷体_GB2312" w:eastAsia="楷体_GB2312" w:hAnsi="楷体_GB2312" w:cs="楷体_GB2312" w:hint="eastAsia"/>
          <w:szCs w:val="32"/>
        </w:rPr>
      </w:pPr>
      <w:r>
        <w:rPr>
          <w:rFonts w:ascii="宋体" w:eastAsia="宋体" w:hAnsi="宋体" w:hint="eastAsia"/>
          <w:b/>
          <w:bCs/>
          <w:kern w:val="0"/>
          <w:szCs w:val="32"/>
        </w:rPr>
        <w:t>1</w:t>
      </w:r>
      <w:r>
        <w:rPr>
          <w:rFonts w:eastAsia="仿宋_GB2312" w:hint="eastAsia"/>
          <w:b/>
          <w:bCs/>
          <w:kern w:val="0"/>
          <w:szCs w:val="32"/>
        </w:rPr>
        <w:t>．大力</w:t>
      </w:r>
      <w:r>
        <w:rPr>
          <w:rFonts w:eastAsia="仿宋_GB2312" w:hint="eastAsia"/>
          <w:b/>
          <w:bCs/>
          <w:kern w:val="0"/>
          <w:szCs w:val="32"/>
        </w:rPr>
        <w:t>发展教育事业</w:t>
      </w:r>
      <w:r>
        <w:rPr>
          <w:rFonts w:eastAsia="仿宋_GB2312" w:hint="eastAsia"/>
          <w:b/>
          <w:bCs/>
          <w:kern w:val="0"/>
          <w:szCs w:val="32"/>
        </w:rPr>
        <w:t>。</w:t>
      </w:r>
      <w:r>
        <w:rPr>
          <w:rFonts w:eastAsia="仿宋_GB2312" w:hint="eastAsia"/>
          <w:bCs/>
          <w:kern w:val="0"/>
          <w:szCs w:val="32"/>
        </w:rPr>
        <w:t>全面落实教育优先发展战略，新区未来</w:t>
      </w:r>
      <w:r>
        <w:rPr>
          <w:rFonts w:ascii="宋体" w:eastAsia="宋体" w:hAnsi="宋体" w:hint="eastAsia"/>
          <w:bCs/>
          <w:kern w:val="0"/>
          <w:szCs w:val="32"/>
        </w:rPr>
        <w:t>3</w:t>
      </w:r>
      <w:r>
        <w:rPr>
          <w:rFonts w:eastAsia="仿宋_GB2312" w:hint="eastAsia"/>
          <w:bCs/>
          <w:kern w:val="0"/>
          <w:szCs w:val="32"/>
        </w:rPr>
        <w:t>年新建、改扩建</w:t>
      </w:r>
      <w:r>
        <w:rPr>
          <w:rFonts w:ascii="宋体" w:eastAsia="宋体" w:hAnsi="宋体" w:hint="eastAsia"/>
          <w:bCs/>
          <w:kern w:val="0"/>
          <w:szCs w:val="32"/>
        </w:rPr>
        <w:t>50</w:t>
      </w:r>
      <w:r>
        <w:rPr>
          <w:rFonts w:eastAsia="仿宋_GB2312" w:hint="eastAsia"/>
          <w:bCs/>
          <w:kern w:val="0"/>
          <w:szCs w:val="32"/>
        </w:rPr>
        <w:t>所中小学幼儿园，新增</w:t>
      </w:r>
      <w:r>
        <w:rPr>
          <w:rFonts w:ascii="宋体" w:eastAsia="宋体" w:hAnsi="宋体" w:hint="eastAsia"/>
          <w:bCs/>
          <w:kern w:val="0"/>
          <w:szCs w:val="32"/>
        </w:rPr>
        <w:t>6</w:t>
      </w:r>
      <w:r>
        <w:rPr>
          <w:rFonts w:ascii="宋体" w:eastAsia="宋体" w:hAnsi="宋体" w:hint="eastAsia"/>
          <w:bCs/>
          <w:kern w:val="0"/>
          <w:szCs w:val="32"/>
        </w:rPr>
        <w:t>417</w:t>
      </w:r>
      <w:r>
        <w:rPr>
          <w:rFonts w:ascii="宋体" w:eastAsia="宋体" w:hAnsi="宋体" w:hint="eastAsia"/>
          <w:bCs/>
          <w:kern w:val="0"/>
          <w:szCs w:val="32"/>
        </w:rPr>
        <w:t>0</w:t>
      </w:r>
      <w:r>
        <w:rPr>
          <w:rFonts w:eastAsia="仿宋_GB2312" w:hint="eastAsia"/>
          <w:bCs/>
          <w:kern w:val="0"/>
          <w:szCs w:val="32"/>
        </w:rPr>
        <w:t>个学位。按照“名校托管、团队引入、校长</w:t>
      </w:r>
      <w:r>
        <w:rPr>
          <w:rFonts w:eastAsia="仿宋_GB2312" w:hint="eastAsia"/>
          <w:bCs/>
          <w:kern w:val="0"/>
          <w:szCs w:val="32"/>
        </w:rPr>
        <w:t>引入、结对帮扶”四种模式深入推进“名校＋”“名师＋”“名校长</w:t>
      </w:r>
      <w:r>
        <w:rPr>
          <w:rFonts w:eastAsia="仿宋_GB2312" w:hint="eastAsia"/>
          <w:bCs/>
          <w:kern w:val="0"/>
          <w:szCs w:val="32"/>
        </w:rPr>
        <w:t>+</w:t>
      </w:r>
      <w:r>
        <w:rPr>
          <w:rFonts w:eastAsia="仿宋_GB2312" w:hint="eastAsia"/>
          <w:bCs/>
          <w:kern w:val="0"/>
          <w:szCs w:val="32"/>
        </w:rPr>
        <w:t>”工程，全面提升农村和薄弱学校办学水平，全面提升新区教育教学质量，着力办好人民满意的教育。</w:t>
      </w:r>
      <w:r>
        <w:rPr>
          <w:rFonts w:ascii="楷体_GB2312" w:eastAsia="楷体_GB2312" w:hAnsi="楷体_GB2312" w:cs="楷体_GB2312" w:hint="eastAsia"/>
          <w:szCs w:val="32"/>
        </w:rPr>
        <w:t>（牵头单位：新区教育卫体局，配合单位：新区规划与住房城乡建设局、行政审批与政务服务局，各新城、园办）</w:t>
      </w:r>
    </w:p>
    <w:p w:rsidR="00000000" w:rsidRDefault="00605459" w:rsidP="003575A8">
      <w:pPr>
        <w:spacing w:line="560" w:lineRule="exact"/>
        <w:ind w:firstLineChars="200" w:firstLine="643"/>
        <w:rPr>
          <w:rFonts w:ascii="仿宋_GB2312" w:eastAsia="仿宋_GB2312" w:hint="eastAsia"/>
          <w:szCs w:val="32"/>
        </w:rPr>
      </w:pPr>
      <w:r>
        <w:rPr>
          <w:rFonts w:ascii="宋体" w:eastAsia="宋体" w:hAnsi="宋体" w:hint="eastAsia"/>
          <w:b/>
          <w:bCs/>
          <w:kern w:val="0"/>
          <w:szCs w:val="32"/>
        </w:rPr>
        <w:t>2</w:t>
      </w:r>
      <w:r>
        <w:rPr>
          <w:rFonts w:eastAsia="仿宋_GB2312" w:hint="eastAsia"/>
          <w:b/>
          <w:bCs/>
          <w:kern w:val="0"/>
          <w:szCs w:val="32"/>
        </w:rPr>
        <w:t>．进一步强化医疗保障。</w:t>
      </w:r>
      <w:r>
        <w:rPr>
          <w:rFonts w:eastAsia="仿宋_GB2312" w:hint="eastAsia"/>
          <w:bCs/>
          <w:kern w:val="0"/>
          <w:szCs w:val="32"/>
        </w:rPr>
        <w:t>加快新区医院建设及基层卫生机构提升，加强医疗卫生人才引进与培养，持续改善医疗环境、优化服务流程、提升医疗质量。稳步推动辖区定点医疗机构接入国家异地就医结算平台，为新区参保人员提供更加便捷的备案服务。</w:t>
      </w:r>
      <w:r>
        <w:rPr>
          <w:rFonts w:ascii="楷体_GB2312" w:eastAsia="楷体_GB2312" w:hAnsi="楷体_GB2312" w:cs="楷体_GB2312" w:hint="eastAsia"/>
          <w:szCs w:val="32"/>
        </w:rPr>
        <w:t>（牵头单位：新区教育卫体局（医疗保障</w:t>
      </w:r>
      <w:r>
        <w:rPr>
          <w:rFonts w:ascii="楷体_GB2312" w:eastAsia="楷体_GB2312" w:hAnsi="楷体_GB2312" w:cs="楷体_GB2312" w:hint="eastAsia"/>
          <w:szCs w:val="32"/>
        </w:rPr>
        <w:t>局）；配合单位：</w:t>
      </w:r>
      <w:r>
        <w:rPr>
          <w:rFonts w:ascii="楷体_GB2312" w:eastAsia="楷体_GB2312" w:hAnsi="楷体_GB2312" w:cs="楷体_GB2312" w:hint="eastAsia"/>
          <w:szCs w:val="32"/>
        </w:rPr>
        <w:t>新区改革创新发展局</w:t>
      </w:r>
      <w:r>
        <w:rPr>
          <w:rFonts w:ascii="楷体_GB2312" w:eastAsia="楷体_GB2312" w:hAnsi="楷体_GB2312" w:cs="楷体_GB2312" w:hint="eastAsia"/>
          <w:szCs w:val="32"/>
        </w:rPr>
        <w:t>、财政局、人社民政局，各新城）</w:t>
      </w:r>
    </w:p>
    <w:p w:rsidR="00000000" w:rsidRDefault="00605459" w:rsidP="003575A8">
      <w:pPr>
        <w:spacing w:line="560" w:lineRule="exact"/>
        <w:ind w:firstLineChars="200" w:firstLine="643"/>
        <w:rPr>
          <w:rFonts w:ascii="楷体_GB2312" w:eastAsia="楷体_GB2312" w:hAnsi="楷体_GB2312" w:cs="楷体_GB2312" w:hint="eastAsia"/>
          <w:szCs w:val="32"/>
        </w:rPr>
      </w:pPr>
      <w:r>
        <w:rPr>
          <w:rFonts w:ascii="宋体" w:eastAsia="宋体" w:hAnsi="宋体" w:hint="eastAsia"/>
          <w:b/>
          <w:bCs/>
          <w:kern w:val="0"/>
          <w:szCs w:val="32"/>
        </w:rPr>
        <w:t>3</w:t>
      </w:r>
      <w:r>
        <w:rPr>
          <w:rFonts w:eastAsia="仿宋_GB2312" w:hint="eastAsia"/>
          <w:b/>
          <w:bCs/>
          <w:kern w:val="0"/>
          <w:szCs w:val="32"/>
        </w:rPr>
        <w:t>．积极推进人才队伍建设及科技创新。</w:t>
      </w:r>
      <w:r>
        <w:rPr>
          <w:rFonts w:ascii="仿宋_GB2312" w:eastAsia="仿宋_GB2312" w:cs="仿宋_GB2312" w:hint="eastAsia"/>
          <w:szCs w:val="32"/>
        </w:rPr>
        <w:t>构建更加积极、</w:t>
      </w:r>
      <w:r>
        <w:rPr>
          <w:rFonts w:ascii="仿宋_GB2312" w:eastAsia="仿宋_GB2312" w:cs="仿宋_GB2312" w:hint="eastAsia"/>
          <w:szCs w:val="32"/>
        </w:rPr>
        <w:lastRenderedPageBreak/>
        <w:t>开放、有效的</w:t>
      </w:r>
      <w:r>
        <w:rPr>
          <w:rFonts w:ascii="仿宋_GB2312" w:eastAsia="仿宋_GB2312" w:cs="仿宋_GB2312" w:hint="eastAsia"/>
          <w:szCs w:val="32"/>
        </w:rPr>
        <w:t>富有新区特色的</w:t>
      </w:r>
      <w:r>
        <w:rPr>
          <w:rFonts w:ascii="仿宋_GB2312" w:eastAsia="仿宋_GB2312" w:cs="仿宋_GB2312" w:hint="eastAsia"/>
          <w:szCs w:val="32"/>
        </w:rPr>
        <w:t>人才政策体系，</w:t>
      </w:r>
      <w:r>
        <w:rPr>
          <w:rFonts w:ascii="仿宋_GB2312" w:eastAsia="仿宋_GB2312" w:cs="仿宋_GB2312" w:hint="eastAsia"/>
          <w:szCs w:val="32"/>
        </w:rPr>
        <w:t>引进、培育在新区创办企业或实施成果产业化的国内顶尖人才、国家级领军人才、地方级领军人才、专业技术人才和高技能人才</w:t>
      </w:r>
      <w:r>
        <w:rPr>
          <w:rFonts w:ascii="宋体" w:eastAsia="宋体" w:hAnsi="宋体" w:cs="仿宋_GB2312" w:hint="eastAsia"/>
          <w:szCs w:val="32"/>
        </w:rPr>
        <w:t>500</w:t>
      </w:r>
      <w:r>
        <w:rPr>
          <w:rFonts w:ascii="仿宋_GB2312" w:eastAsia="仿宋_GB2312" w:cs="仿宋_GB2312" w:hint="eastAsia"/>
          <w:szCs w:val="32"/>
        </w:rPr>
        <w:t>名。</w:t>
      </w:r>
      <w:r>
        <w:rPr>
          <w:rFonts w:ascii="楷体_GB2312" w:eastAsia="楷体_GB2312" w:hAnsi="楷体_GB2312" w:cs="楷体_GB2312" w:hint="eastAsia"/>
          <w:szCs w:val="32"/>
        </w:rPr>
        <w:t>（牵头单位：新区人才办、</w:t>
      </w:r>
      <w:r>
        <w:rPr>
          <w:rFonts w:ascii="楷体_GB2312" w:eastAsia="楷体_GB2312" w:hAnsi="楷体_GB2312" w:cs="楷体_GB2312" w:hint="eastAsia"/>
          <w:szCs w:val="32"/>
        </w:rPr>
        <w:t>改革创新发展局</w:t>
      </w:r>
      <w:r>
        <w:rPr>
          <w:rFonts w:ascii="楷体_GB2312" w:eastAsia="楷体_GB2312" w:hAnsi="楷体_GB2312" w:cs="楷体_GB2312" w:hint="eastAsia"/>
          <w:szCs w:val="32"/>
        </w:rPr>
        <w:t>；配合单位：各新城）</w:t>
      </w:r>
    </w:p>
    <w:p w:rsidR="00000000" w:rsidRDefault="00605459" w:rsidP="003575A8">
      <w:pPr>
        <w:spacing w:line="560" w:lineRule="exact"/>
        <w:ind w:firstLineChars="200" w:firstLine="643"/>
        <w:rPr>
          <w:rFonts w:ascii="楷体_GB2312" w:eastAsia="楷体_GB2312" w:hint="eastAsia"/>
          <w:b/>
          <w:bCs/>
          <w:kern w:val="0"/>
          <w:szCs w:val="32"/>
        </w:rPr>
      </w:pPr>
      <w:r>
        <w:rPr>
          <w:rFonts w:ascii="宋体" w:eastAsia="宋体" w:hAnsi="宋体" w:hint="eastAsia"/>
          <w:b/>
          <w:bCs/>
          <w:kern w:val="0"/>
          <w:szCs w:val="32"/>
        </w:rPr>
        <w:t>4</w:t>
      </w:r>
      <w:r>
        <w:rPr>
          <w:rFonts w:eastAsia="仿宋_GB2312" w:hint="eastAsia"/>
          <w:b/>
          <w:bCs/>
          <w:kern w:val="0"/>
          <w:szCs w:val="32"/>
        </w:rPr>
        <w:t>．加强生态环境保护。</w:t>
      </w:r>
      <w:r>
        <w:rPr>
          <w:rFonts w:eastAsia="仿宋_GB2312" w:hint="eastAsia"/>
          <w:kern w:val="0"/>
          <w:szCs w:val="32"/>
        </w:rPr>
        <w:t>推进绿色发展，建设生态西咸，大气细颗粒物（</w:t>
      </w:r>
      <w:r>
        <w:rPr>
          <w:rFonts w:eastAsia="仿宋_GB2312" w:hint="eastAsia"/>
          <w:kern w:val="0"/>
          <w:szCs w:val="32"/>
        </w:rPr>
        <w:t>PM</w:t>
      </w:r>
      <w:r>
        <w:rPr>
          <w:rFonts w:ascii="宋体" w:eastAsia="宋体" w:hAnsi="宋体" w:hint="eastAsia"/>
          <w:kern w:val="0"/>
          <w:szCs w:val="32"/>
        </w:rPr>
        <w:t>2</w:t>
      </w:r>
      <w:r>
        <w:rPr>
          <w:rFonts w:eastAsia="仿宋_GB2312" w:hint="eastAsia"/>
          <w:kern w:val="0"/>
          <w:szCs w:val="32"/>
        </w:rPr>
        <w:t>.</w:t>
      </w:r>
      <w:r>
        <w:rPr>
          <w:rFonts w:ascii="宋体" w:eastAsia="宋体" w:hAnsi="宋体" w:hint="eastAsia"/>
          <w:kern w:val="0"/>
          <w:szCs w:val="32"/>
        </w:rPr>
        <w:t>5</w:t>
      </w:r>
      <w:r>
        <w:rPr>
          <w:rFonts w:eastAsia="仿宋_GB2312" w:hint="eastAsia"/>
          <w:kern w:val="0"/>
          <w:szCs w:val="32"/>
        </w:rPr>
        <w:t>）浓度逐年下降，空气质量持续向好。全面实施主要河流生态治理，全部河流消除劣Ⅴ类，全面消除黑臭水体，泾</w:t>
      </w:r>
      <w:r>
        <w:rPr>
          <w:rFonts w:eastAsia="仿宋_GB2312" w:hint="eastAsia"/>
          <w:kern w:val="0"/>
          <w:szCs w:val="32"/>
        </w:rPr>
        <w:t>河、沣河水质达到</w:t>
      </w:r>
      <w:r>
        <w:rPr>
          <w:rFonts w:eastAsia="仿宋_GB2312" w:hint="eastAsia"/>
          <w:kern w:val="0"/>
          <w:szCs w:val="32"/>
        </w:rPr>
        <w:t>III</w:t>
      </w:r>
      <w:r>
        <w:rPr>
          <w:rFonts w:eastAsia="仿宋_GB2312" w:hint="eastAsia"/>
          <w:kern w:val="0"/>
          <w:szCs w:val="32"/>
        </w:rPr>
        <w:t>类，渭河、新河、太平河水质达到</w:t>
      </w:r>
      <w:r>
        <w:rPr>
          <w:rFonts w:eastAsia="仿宋_GB2312" w:hint="eastAsia"/>
          <w:kern w:val="0"/>
          <w:szCs w:val="32"/>
        </w:rPr>
        <w:t>IV</w:t>
      </w:r>
      <w:r>
        <w:rPr>
          <w:rFonts w:eastAsia="仿宋_GB2312" w:hint="eastAsia"/>
          <w:kern w:val="0"/>
          <w:szCs w:val="32"/>
        </w:rPr>
        <w:t>类，水环境质量持续改善。</w:t>
      </w:r>
      <w:r>
        <w:rPr>
          <w:rFonts w:eastAsia="仿宋_GB2312" w:hint="eastAsia"/>
          <w:bCs/>
          <w:kern w:val="0"/>
          <w:szCs w:val="32"/>
        </w:rPr>
        <w:t>启动“三河一山”生态绿道建设，人均公园绿地达到</w:t>
      </w:r>
      <w:r>
        <w:rPr>
          <w:rFonts w:ascii="宋体" w:eastAsia="宋体" w:hAnsi="宋体" w:hint="eastAsia"/>
          <w:bCs/>
          <w:kern w:val="0"/>
          <w:szCs w:val="32"/>
        </w:rPr>
        <w:t>10</w:t>
      </w:r>
      <w:r>
        <w:rPr>
          <w:rFonts w:eastAsia="仿宋_GB2312" w:hint="eastAsia"/>
          <w:bCs/>
          <w:kern w:val="0"/>
          <w:szCs w:val="32"/>
        </w:rPr>
        <w:t>.</w:t>
      </w:r>
      <w:r>
        <w:rPr>
          <w:rFonts w:ascii="宋体" w:eastAsia="宋体" w:hAnsi="宋体" w:hint="eastAsia"/>
          <w:bCs/>
          <w:kern w:val="0"/>
          <w:szCs w:val="32"/>
        </w:rPr>
        <w:t>7</w:t>
      </w:r>
      <w:r>
        <w:rPr>
          <w:rFonts w:eastAsia="仿宋_GB2312" w:hint="eastAsia"/>
          <w:bCs/>
          <w:kern w:val="0"/>
          <w:szCs w:val="32"/>
        </w:rPr>
        <w:t>平方米。建成生活垃圾再生资源回收体系，建筑垃圾资源化利用率不低于</w:t>
      </w:r>
      <w:r>
        <w:rPr>
          <w:rFonts w:ascii="宋体" w:eastAsia="宋体" w:hAnsi="宋体" w:hint="eastAsia"/>
          <w:bCs/>
          <w:kern w:val="0"/>
          <w:szCs w:val="32"/>
        </w:rPr>
        <w:t>60</w:t>
      </w:r>
      <w:r>
        <w:rPr>
          <w:rFonts w:eastAsia="仿宋_GB2312" w:hint="eastAsia"/>
          <w:bCs/>
          <w:kern w:val="0"/>
          <w:szCs w:val="32"/>
        </w:rPr>
        <w:t>%</w:t>
      </w:r>
      <w:r>
        <w:rPr>
          <w:rFonts w:eastAsia="仿宋_GB2312" w:hint="eastAsia"/>
          <w:bCs/>
          <w:kern w:val="0"/>
          <w:szCs w:val="32"/>
        </w:rPr>
        <w:t>。</w:t>
      </w:r>
      <w:r>
        <w:rPr>
          <w:rFonts w:ascii="楷体_GB2312" w:eastAsia="楷体_GB2312" w:hAnsi="楷体_GB2312" w:cs="楷体_GB2312" w:hint="eastAsia"/>
          <w:szCs w:val="32"/>
        </w:rPr>
        <w:t>（牵头单位：新区生态环境局、改革创新发展局、农业农村局、规划与住房城乡建设局、自然资源局、城市管理与交通运输局、公安局；配合单位：西咸集团，各新城）</w:t>
      </w:r>
    </w:p>
    <w:p w:rsidR="00000000" w:rsidRDefault="00605459" w:rsidP="003575A8">
      <w:pPr>
        <w:spacing w:line="560" w:lineRule="exact"/>
        <w:ind w:firstLineChars="200" w:firstLine="643"/>
        <w:rPr>
          <w:rFonts w:ascii="楷体_GB2312" w:eastAsia="楷体_GB2312" w:hAnsi="楷体_GB2312" w:cs="楷体_GB2312" w:hint="eastAsia"/>
          <w:szCs w:val="32"/>
        </w:rPr>
      </w:pPr>
      <w:r>
        <w:rPr>
          <w:rFonts w:ascii="宋体" w:eastAsia="宋体" w:hAnsi="宋体" w:hint="eastAsia"/>
          <w:b/>
          <w:bCs/>
          <w:kern w:val="0"/>
          <w:szCs w:val="32"/>
        </w:rPr>
        <w:t>5</w:t>
      </w:r>
      <w:r>
        <w:rPr>
          <w:rFonts w:eastAsia="仿宋_GB2312" w:hint="eastAsia"/>
          <w:b/>
          <w:bCs/>
          <w:kern w:val="0"/>
          <w:szCs w:val="32"/>
        </w:rPr>
        <w:t>．加快城市综合交通体系建设。</w:t>
      </w:r>
      <w:r>
        <w:rPr>
          <w:rFonts w:eastAsia="仿宋_GB2312" w:hint="eastAsia"/>
          <w:bCs/>
          <w:kern w:val="0"/>
          <w:szCs w:val="32"/>
        </w:rPr>
        <w:t>持续推进地铁、城市路网升级改造、快速路等项目建设，不断完善交通基础设施，建设相关的充电桩配套设施</w:t>
      </w:r>
      <w:r>
        <w:rPr>
          <w:rFonts w:eastAsia="仿宋_GB2312" w:hint="eastAsia"/>
          <w:bCs/>
          <w:kern w:val="0"/>
          <w:szCs w:val="32"/>
        </w:rPr>
        <w:t>，加强</w:t>
      </w:r>
      <w:r>
        <w:rPr>
          <w:rFonts w:eastAsia="仿宋_GB2312" w:hint="eastAsia"/>
          <w:bCs/>
          <w:kern w:val="0"/>
          <w:szCs w:val="32"/>
        </w:rPr>
        <w:t>公交中途站设施通电</w:t>
      </w:r>
      <w:r>
        <w:rPr>
          <w:rFonts w:eastAsia="仿宋_GB2312" w:hint="eastAsia"/>
          <w:bCs/>
          <w:kern w:val="0"/>
          <w:szCs w:val="32"/>
        </w:rPr>
        <w:t>建设，</w:t>
      </w:r>
      <w:r>
        <w:rPr>
          <w:rFonts w:eastAsia="仿宋_GB2312" w:hint="eastAsia"/>
          <w:bCs/>
          <w:kern w:val="0"/>
          <w:szCs w:val="32"/>
        </w:rPr>
        <w:t>缓解交通压力。持续加强对客运、货运、出租汽车、公交车及驾驶员培训行业的监督和管理，加强对从业人员的培训教育，不断提升服务水平和行业形象，全力营造优质交通运输环境。</w:t>
      </w:r>
      <w:r>
        <w:rPr>
          <w:rFonts w:ascii="楷体_GB2312" w:eastAsia="楷体_GB2312" w:hAnsi="楷体_GB2312" w:cs="楷体_GB2312" w:hint="eastAsia"/>
          <w:szCs w:val="32"/>
        </w:rPr>
        <w:t>（牵头单位：新区城市管理与交通运输局、规划与住房城乡建设局；配合单位：西咸集团、各新城）</w:t>
      </w:r>
    </w:p>
    <w:p w:rsidR="00000000" w:rsidRDefault="00605459" w:rsidP="003575A8">
      <w:pPr>
        <w:spacing w:line="560" w:lineRule="exact"/>
        <w:ind w:firstLineChars="200" w:firstLine="643"/>
        <w:rPr>
          <w:rFonts w:ascii="楷体_GB2312" w:eastAsia="楷体_GB2312" w:hAnsi="楷体_GB2312" w:cs="楷体_GB2312" w:hint="eastAsia"/>
          <w:szCs w:val="32"/>
        </w:rPr>
      </w:pPr>
      <w:r>
        <w:rPr>
          <w:rFonts w:ascii="宋体" w:eastAsia="宋体" w:hAnsi="宋体" w:hint="eastAsia"/>
          <w:b/>
          <w:bCs/>
          <w:kern w:val="0"/>
          <w:szCs w:val="32"/>
        </w:rPr>
        <w:lastRenderedPageBreak/>
        <w:t>6</w:t>
      </w:r>
      <w:r>
        <w:rPr>
          <w:rFonts w:eastAsia="仿宋_GB2312" w:hint="eastAsia"/>
          <w:b/>
          <w:bCs/>
          <w:kern w:val="0"/>
          <w:szCs w:val="32"/>
        </w:rPr>
        <w:t>．深化创业创新改革。</w:t>
      </w:r>
      <w:r>
        <w:rPr>
          <w:rFonts w:ascii="仿宋_GB2312" w:eastAsia="仿宋_GB2312" w:hAnsi="仿宋" w:hint="eastAsia"/>
          <w:szCs w:val="32"/>
        </w:rPr>
        <w:t>实施创新驱动发展战略，以“硬科技”为特色，持续办好“创响中国”、“西源汇”、清华校友三创大赛等系列活动。做强西咸新区同方丝路未来创新研究院、科转孵化创新体、陕西微软创新中心、科统众创空间等重点双创平台，提升双创载体孵化能力。加快推进西部云</w:t>
      </w:r>
      <w:r>
        <w:rPr>
          <w:rFonts w:ascii="仿宋_GB2312" w:eastAsia="仿宋_GB2312" w:hAnsi="仿宋" w:hint="eastAsia"/>
          <w:szCs w:val="32"/>
        </w:rPr>
        <w:t>谷二期、秦汉创新中心、西咸青年创业园、国际文创小镇等双创聚集区建成投用。引进优秀科技创新创业项目或团队</w:t>
      </w:r>
      <w:r>
        <w:rPr>
          <w:rFonts w:ascii="宋体" w:eastAsia="宋体" w:hAnsi="宋体" w:hint="eastAsia"/>
          <w:szCs w:val="32"/>
        </w:rPr>
        <w:t>100</w:t>
      </w:r>
      <w:r>
        <w:rPr>
          <w:rFonts w:ascii="仿宋_GB2312" w:eastAsia="仿宋_GB2312" w:hAnsi="仿宋" w:hint="eastAsia"/>
          <w:szCs w:val="32"/>
        </w:rPr>
        <w:t>个。</w:t>
      </w:r>
      <w:r>
        <w:rPr>
          <w:rFonts w:ascii="楷体_GB2312" w:eastAsia="楷体_GB2312" w:hAnsi="楷体_GB2312" w:cs="楷体_GB2312" w:hint="eastAsia"/>
          <w:szCs w:val="32"/>
        </w:rPr>
        <w:t>（牵头单位：</w:t>
      </w:r>
      <w:r>
        <w:rPr>
          <w:rFonts w:ascii="楷体_GB2312" w:eastAsia="楷体_GB2312" w:hAnsi="楷体_GB2312" w:cs="楷体_GB2312" w:hint="eastAsia"/>
          <w:szCs w:val="32"/>
        </w:rPr>
        <w:t>新区改革创新发展局（</w:t>
      </w:r>
      <w:r>
        <w:rPr>
          <w:rFonts w:ascii="楷体_GB2312" w:eastAsia="楷体_GB2312" w:hAnsi="楷体_GB2312" w:cs="楷体_GB2312" w:hint="eastAsia"/>
          <w:szCs w:val="32"/>
        </w:rPr>
        <w:t>双创办</w:t>
      </w:r>
      <w:r>
        <w:rPr>
          <w:rFonts w:ascii="楷体_GB2312" w:eastAsia="楷体_GB2312" w:hAnsi="楷体_GB2312" w:cs="楷体_GB2312" w:hint="eastAsia"/>
          <w:szCs w:val="32"/>
        </w:rPr>
        <w:t>）；</w:t>
      </w:r>
      <w:r>
        <w:rPr>
          <w:rFonts w:ascii="楷体_GB2312" w:eastAsia="楷体_GB2312" w:hAnsi="楷体_GB2312" w:cs="楷体_GB2312" w:hint="eastAsia"/>
          <w:szCs w:val="32"/>
        </w:rPr>
        <w:t>配合单位：各新城）</w:t>
      </w:r>
    </w:p>
    <w:p w:rsidR="00000000" w:rsidRDefault="00605459" w:rsidP="003575A8">
      <w:pPr>
        <w:spacing w:line="560" w:lineRule="exact"/>
        <w:ind w:firstLineChars="200" w:firstLine="643"/>
        <w:rPr>
          <w:rFonts w:ascii="楷体_GB2312" w:eastAsia="楷体_GB2312" w:hint="eastAsia"/>
          <w:b/>
          <w:bCs/>
          <w:kern w:val="0"/>
          <w:szCs w:val="32"/>
        </w:rPr>
      </w:pPr>
      <w:r>
        <w:rPr>
          <w:rFonts w:ascii="楷体_GB2312" w:eastAsia="楷体_GB2312" w:hint="eastAsia"/>
          <w:b/>
          <w:bCs/>
          <w:kern w:val="0"/>
          <w:szCs w:val="32"/>
        </w:rPr>
        <w:t>（十）完善营商环境工作体制机制。</w:t>
      </w:r>
    </w:p>
    <w:p w:rsidR="00000000" w:rsidRDefault="00605459" w:rsidP="003575A8">
      <w:pPr>
        <w:spacing w:line="560" w:lineRule="exact"/>
        <w:ind w:firstLineChars="200" w:firstLine="643"/>
        <w:rPr>
          <w:rFonts w:eastAsia="仿宋_GB2312" w:hint="eastAsia"/>
          <w:bCs/>
          <w:kern w:val="0"/>
          <w:szCs w:val="32"/>
        </w:rPr>
      </w:pPr>
      <w:r>
        <w:rPr>
          <w:rFonts w:ascii="宋体" w:eastAsia="宋体" w:hAnsi="宋体" w:hint="eastAsia"/>
          <w:b/>
          <w:bCs/>
          <w:kern w:val="0"/>
          <w:szCs w:val="32"/>
        </w:rPr>
        <w:t>1</w:t>
      </w:r>
      <w:r>
        <w:rPr>
          <w:rFonts w:eastAsia="仿宋_GB2312" w:hint="eastAsia"/>
          <w:b/>
          <w:bCs/>
          <w:kern w:val="0"/>
          <w:szCs w:val="32"/>
        </w:rPr>
        <w:t>．加强营商环境工作组织领导。</w:t>
      </w:r>
      <w:r>
        <w:rPr>
          <w:rFonts w:eastAsia="仿宋_GB2312" w:hint="eastAsia"/>
          <w:bCs/>
          <w:kern w:val="0"/>
          <w:szCs w:val="32"/>
        </w:rPr>
        <w:t>按照</w:t>
      </w:r>
      <w:r>
        <w:rPr>
          <w:rFonts w:eastAsia="仿宋_GB2312" w:hint="eastAsia"/>
          <w:bCs/>
          <w:kern w:val="0"/>
          <w:szCs w:val="32"/>
        </w:rPr>
        <w:t>新区</w:t>
      </w:r>
      <w:r>
        <w:rPr>
          <w:rFonts w:eastAsia="仿宋_GB2312" w:hint="eastAsia"/>
          <w:bCs/>
          <w:kern w:val="0"/>
          <w:szCs w:val="32"/>
        </w:rPr>
        <w:t>优化营商环境重点任务和</w:t>
      </w:r>
      <w:r>
        <w:rPr>
          <w:rFonts w:eastAsia="仿宋_GB2312" w:hint="eastAsia"/>
          <w:bCs/>
          <w:kern w:val="0"/>
          <w:szCs w:val="32"/>
        </w:rPr>
        <w:t>全市</w:t>
      </w:r>
      <w:r>
        <w:rPr>
          <w:rFonts w:eastAsia="仿宋_GB2312" w:hint="eastAsia"/>
          <w:bCs/>
          <w:kern w:val="0"/>
          <w:szCs w:val="32"/>
        </w:rPr>
        <w:t>关于“十项重点工作”部署，</w:t>
      </w:r>
      <w:r>
        <w:rPr>
          <w:rFonts w:eastAsia="仿宋_GB2312" w:hint="eastAsia"/>
          <w:bCs/>
          <w:kern w:val="0"/>
          <w:szCs w:val="32"/>
        </w:rPr>
        <w:t>以新区优化营商环境工作领导小组为基础架构，建立</w:t>
      </w:r>
      <w:r>
        <w:rPr>
          <w:rFonts w:eastAsia="仿宋_GB2312" w:hint="eastAsia"/>
          <w:bCs/>
          <w:kern w:val="0"/>
          <w:szCs w:val="32"/>
        </w:rPr>
        <w:t>优化营商环境推进重大项目建设工作领导小组，</w:t>
      </w:r>
      <w:r>
        <w:rPr>
          <w:rFonts w:eastAsia="仿宋_GB2312" w:hint="eastAsia"/>
          <w:bCs/>
          <w:kern w:val="0"/>
          <w:szCs w:val="32"/>
        </w:rPr>
        <w:t>由新区营商办、行政审批与政务服务局、市场监督管理局为牵头部门，</w:t>
      </w:r>
      <w:r>
        <w:rPr>
          <w:rFonts w:eastAsia="仿宋_GB2312" w:hint="eastAsia"/>
          <w:bCs/>
          <w:kern w:val="0"/>
          <w:szCs w:val="32"/>
        </w:rPr>
        <w:t>负责</w:t>
      </w:r>
      <w:r>
        <w:rPr>
          <w:rFonts w:eastAsia="仿宋_GB2312" w:hint="eastAsia"/>
          <w:bCs/>
          <w:kern w:val="0"/>
          <w:szCs w:val="32"/>
        </w:rPr>
        <w:t>新区</w:t>
      </w:r>
      <w:r>
        <w:rPr>
          <w:rFonts w:eastAsia="仿宋_GB2312" w:hint="eastAsia"/>
          <w:bCs/>
          <w:kern w:val="0"/>
          <w:szCs w:val="32"/>
        </w:rPr>
        <w:t>优化营商环境、推进重大项目建设工作的统筹谋划、协调推进等</w:t>
      </w:r>
      <w:r>
        <w:rPr>
          <w:rFonts w:eastAsia="仿宋_GB2312" w:hint="eastAsia"/>
          <w:bCs/>
          <w:kern w:val="0"/>
          <w:szCs w:val="32"/>
        </w:rPr>
        <w:t>工作。夯实各</w:t>
      </w:r>
      <w:r>
        <w:rPr>
          <w:rFonts w:eastAsia="仿宋_GB2312" w:hint="eastAsia"/>
          <w:bCs/>
          <w:kern w:val="0"/>
          <w:szCs w:val="32"/>
        </w:rPr>
        <w:t>项任务</w:t>
      </w:r>
      <w:r>
        <w:rPr>
          <w:rFonts w:eastAsia="仿宋_GB2312" w:hint="eastAsia"/>
          <w:bCs/>
          <w:kern w:val="0"/>
          <w:szCs w:val="32"/>
        </w:rPr>
        <w:t>牵头单位责任，研究制定配套政策，细化落实举措，确保各项工作落到实处。</w:t>
      </w:r>
      <w:r>
        <w:rPr>
          <w:rFonts w:eastAsia="仿宋_GB2312" w:hint="eastAsia"/>
          <w:bCs/>
          <w:kern w:val="0"/>
          <w:szCs w:val="32"/>
        </w:rPr>
        <w:t>各新城要</w:t>
      </w:r>
      <w:r>
        <w:rPr>
          <w:rFonts w:eastAsia="仿宋_GB2312" w:hint="eastAsia"/>
          <w:bCs/>
          <w:kern w:val="0"/>
          <w:szCs w:val="32"/>
        </w:rPr>
        <w:t>对照</w:t>
      </w:r>
      <w:r>
        <w:rPr>
          <w:rFonts w:eastAsia="仿宋_GB2312" w:hint="eastAsia"/>
          <w:bCs/>
          <w:kern w:val="0"/>
          <w:szCs w:val="32"/>
        </w:rPr>
        <w:t>新区</w:t>
      </w:r>
      <w:r>
        <w:rPr>
          <w:rFonts w:eastAsia="仿宋_GB2312" w:hint="eastAsia"/>
          <w:bCs/>
          <w:kern w:val="0"/>
          <w:szCs w:val="32"/>
        </w:rPr>
        <w:t>模式，建立完善相应的工作机构，研究制定扎实有效的政策措施，切实做好各项服务保障工作。</w:t>
      </w:r>
      <w:r>
        <w:rPr>
          <w:rFonts w:ascii="楷体_GB2312" w:eastAsia="楷体_GB2312" w:hAnsi="楷体_GB2312" w:cs="楷体_GB2312" w:hint="eastAsia"/>
          <w:szCs w:val="32"/>
        </w:rPr>
        <w:t>（牵头单位：新区营商办、行政审批与政务服务局、市场监督管理局）</w:t>
      </w:r>
    </w:p>
    <w:p w:rsidR="00000000" w:rsidRDefault="00605459" w:rsidP="003575A8">
      <w:pPr>
        <w:spacing w:line="560" w:lineRule="exact"/>
        <w:ind w:firstLineChars="200" w:firstLine="643"/>
        <w:rPr>
          <w:rFonts w:eastAsia="仿宋_GB2312" w:hint="eastAsia"/>
          <w:bCs/>
          <w:kern w:val="0"/>
          <w:szCs w:val="32"/>
        </w:rPr>
      </w:pPr>
      <w:r>
        <w:rPr>
          <w:rFonts w:ascii="宋体" w:eastAsia="宋体" w:hAnsi="宋体" w:hint="eastAsia"/>
          <w:b/>
          <w:bCs/>
          <w:kern w:val="0"/>
          <w:szCs w:val="32"/>
        </w:rPr>
        <w:t>2</w:t>
      </w:r>
      <w:r>
        <w:rPr>
          <w:rFonts w:eastAsia="仿宋_GB2312" w:hint="eastAsia"/>
          <w:b/>
          <w:bCs/>
          <w:kern w:val="0"/>
          <w:szCs w:val="32"/>
        </w:rPr>
        <w:t>．建立营商环境合作共建机制。</w:t>
      </w:r>
      <w:r>
        <w:rPr>
          <w:rFonts w:eastAsia="仿宋_GB2312" w:hint="eastAsia"/>
          <w:bCs/>
          <w:kern w:val="0"/>
          <w:szCs w:val="32"/>
        </w:rPr>
        <w:t>设立“营商环境优化提升咨询会”，聘请行业协会、商会、招商服务部门、专业服务</w:t>
      </w:r>
      <w:r>
        <w:rPr>
          <w:rFonts w:eastAsia="仿宋_GB2312" w:hint="eastAsia"/>
          <w:bCs/>
          <w:kern w:val="0"/>
          <w:szCs w:val="32"/>
        </w:rPr>
        <w:lastRenderedPageBreak/>
        <w:t>机构以及人大代表和政协委员等作为咨询顾问，</w:t>
      </w:r>
      <w:r>
        <w:rPr>
          <w:rFonts w:eastAsia="仿宋_GB2312" w:hint="eastAsia"/>
          <w:bCs/>
          <w:kern w:val="0"/>
          <w:szCs w:val="32"/>
        </w:rPr>
        <w:t>发挥营商环境特邀监督员体系作用，</w:t>
      </w:r>
      <w:r>
        <w:rPr>
          <w:rFonts w:eastAsia="仿宋_GB2312" w:hint="eastAsia"/>
          <w:bCs/>
          <w:kern w:val="0"/>
          <w:szCs w:val="32"/>
        </w:rPr>
        <w:t>按照行业或领域设立若干工作小组，提出政策完善、标准修订、流程再造等优化营商环境的工作</w:t>
      </w:r>
      <w:r>
        <w:rPr>
          <w:rFonts w:eastAsia="仿宋_GB2312" w:hint="eastAsia"/>
          <w:bCs/>
          <w:kern w:val="0"/>
          <w:szCs w:val="32"/>
        </w:rPr>
        <w:t>方案和工作建议。</w:t>
      </w:r>
      <w:r>
        <w:rPr>
          <w:rFonts w:ascii="楷体_GB2312" w:eastAsia="楷体_GB2312" w:hAnsi="楷体_GB2312" w:cs="楷体_GB2312" w:hint="eastAsia"/>
          <w:szCs w:val="32"/>
        </w:rPr>
        <w:t>（牵头单位：</w:t>
      </w:r>
      <w:r>
        <w:rPr>
          <w:rFonts w:ascii="楷体_GB2312" w:eastAsia="楷体_GB2312" w:hAnsi="楷体_GB2312" w:cs="楷体_GB2312" w:hint="eastAsia"/>
          <w:bCs/>
          <w:kern w:val="0"/>
          <w:szCs w:val="32"/>
        </w:rPr>
        <w:t>新区党工委组织部（营商办）</w:t>
      </w:r>
      <w:r>
        <w:rPr>
          <w:rFonts w:ascii="楷体_GB2312" w:eastAsia="楷体_GB2312" w:hAnsi="楷体_GB2312" w:cs="楷体_GB2312" w:hint="eastAsia"/>
          <w:szCs w:val="32"/>
        </w:rPr>
        <w:t>、行政审批与政务服务局、市场监督管理局）</w:t>
      </w:r>
    </w:p>
    <w:p w:rsidR="00000000" w:rsidRDefault="00605459" w:rsidP="003575A8">
      <w:pPr>
        <w:spacing w:line="560" w:lineRule="exact"/>
        <w:ind w:firstLineChars="200" w:firstLine="643"/>
        <w:rPr>
          <w:rFonts w:ascii="楷体_GB2312" w:eastAsia="楷体_GB2312" w:hAnsi="楷体_GB2312" w:cs="楷体_GB2312" w:hint="eastAsia"/>
          <w:szCs w:val="32"/>
        </w:rPr>
      </w:pPr>
      <w:r>
        <w:rPr>
          <w:rFonts w:ascii="宋体" w:eastAsia="宋体" w:hAnsi="宋体" w:hint="eastAsia"/>
          <w:b/>
          <w:bCs/>
          <w:kern w:val="0"/>
          <w:szCs w:val="32"/>
        </w:rPr>
        <w:t>3</w:t>
      </w:r>
      <w:r>
        <w:rPr>
          <w:rFonts w:eastAsia="仿宋_GB2312" w:hint="eastAsia"/>
          <w:b/>
          <w:bCs/>
          <w:kern w:val="0"/>
          <w:szCs w:val="32"/>
        </w:rPr>
        <w:t>．建立企业参与政策制定机制。</w:t>
      </w:r>
      <w:r>
        <w:rPr>
          <w:rFonts w:eastAsia="仿宋_GB2312" w:hint="eastAsia"/>
          <w:bCs/>
          <w:kern w:val="0"/>
          <w:szCs w:val="32"/>
        </w:rPr>
        <w:t>在制定与企业切身利益或者权利义务有重大影响的规章、规范性文件时，要充分听取市场主体、行</w:t>
      </w:r>
      <w:r>
        <w:rPr>
          <w:rFonts w:eastAsia="仿宋_GB2312" w:hint="eastAsia"/>
          <w:bCs/>
          <w:kern w:val="0"/>
          <w:szCs w:val="32"/>
        </w:rPr>
        <w:t>业协会商会以及律师协会的意见，通过</w:t>
      </w:r>
      <w:r>
        <w:rPr>
          <w:rFonts w:eastAsia="仿宋_GB2312" w:hint="eastAsia"/>
          <w:bCs/>
          <w:kern w:val="0"/>
          <w:szCs w:val="32"/>
        </w:rPr>
        <w:t>新区企业家座谈会和官方网站</w:t>
      </w:r>
      <w:r>
        <w:rPr>
          <w:rFonts w:eastAsia="仿宋_GB2312" w:hint="eastAsia"/>
          <w:bCs/>
          <w:kern w:val="0"/>
          <w:szCs w:val="32"/>
        </w:rPr>
        <w:t>等向社会公开征求意见</w:t>
      </w:r>
      <w:r>
        <w:rPr>
          <w:rFonts w:eastAsia="仿宋_GB2312" w:hint="eastAsia"/>
          <w:bCs/>
          <w:kern w:val="0"/>
          <w:szCs w:val="32"/>
        </w:rPr>
        <w:t>。</w:t>
      </w:r>
      <w:r>
        <w:rPr>
          <w:rFonts w:eastAsia="仿宋_GB2312" w:hint="eastAsia"/>
          <w:bCs/>
          <w:spacing w:val="-6"/>
          <w:kern w:val="0"/>
          <w:szCs w:val="32"/>
        </w:rPr>
        <w:t>制定市场准入、产业发展、招商引资、招标投标、政府采购、经营行为规范、资质标准等涉及市场主体经济活动的规章、规范性文件和其他政策措施时，按照“谁起草、谁审查、谁负责”的原则，</w:t>
      </w:r>
      <w:r>
        <w:rPr>
          <w:rFonts w:eastAsia="仿宋_GB2312" w:hint="eastAsia"/>
          <w:bCs/>
          <w:spacing w:val="-6"/>
          <w:kern w:val="0"/>
          <w:szCs w:val="32"/>
        </w:rPr>
        <w:t>落实</w:t>
      </w:r>
      <w:r>
        <w:rPr>
          <w:rFonts w:eastAsia="仿宋_GB2312" w:hint="eastAsia"/>
          <w:bCs/>
          <w:spacing w:val="-6"/>
          <w:kern w:val="0"/>
          <w:szCs w:val="32"/>
        </w:rPr>
        <w:t>公平竞争审查</w:t>
      </w:r>
      <w:r>
        <w:rPr>
          <w:rFonts w:eastAsia="仿宋_GB2312" w:hint="eastAsia"/>
          <w:bCs/>
          <w:spacing w:val="-6"/>
          <w:kern w:val="0"/>
          <w:szCs w:val="32"/>
        </w:rPr>
        <w:t>制度。</w:t>
      </w:r>
      <w:r>
        <w:rPr>
          <w:rFonts w:eastAsia="仿宋_GB2312" w:hint="eastAsia"/>
          <w:bCs/>
          <w:spacing w:val="-6"/>
          <w:kern w:val="0"/>
          <w:szCs w:val="32"/>
        </w:rPr>
        <w:t>建立健全公平竞争审查第三</w:t>
      </w:r>
      <w:r>
        <w:rPr>
          <w:rFonts w:eastAsia="仿宋_GB2312" w:hint="eastAsia"/>
          <w:bCs/>
          <w:spacing w:val="-6"/>
          <w:kern w:val="0"/>
          <w:szCs w:val="32"/>
        </w:rPr>
        <w:t>方评估机制，维护各类经营主体</w:t>
      </w:r>
      <w:r>
        <w:rPr>
          <w:rFonts w:eastAsia="仿宋_GB2312" w:hint="eastAsia"/>
          <w:bCs/>
          <w:spacing w:val="-6"/>
          <w:kern w:val="0"/>
          <w:szCs w:val="32"/>
        </w:rPr>
        <w:t>合法</w:t>
      </w:r>
      <w:r>
        <w:rPr>
          <w:rFonts w:eastAsia="仿宋_GB2312" w:hint="eastAsia"/>
          <w:bCs/>
          <w:spacing w:val="-6"/>
          <w:kern w:val="0"/>
          <w:szCs w:val="32"/>
        </w:rPr>
        <w:t>权益</w:t>
      </w:r>
      <w:r>
        <w:rPr>
          <w:rFonts w:eastAsia="仿宋_GB2312" w:hint="eastAsia"/>
          <w:bCs/>
          <w:kern w:val="0"/>
          <w:szCs w:val="32"/>
        </w:rPr>
        <w:t>，防止排除、限制市场竞争。</w:t>
      </w:r>
      <w:r>
        <w:rPr>
          <w:rFonts w:ascii="楷体_GB2312" w:eastAsia="楷体_GB2312" w:hAnsi="楷体_GB2312" w:cs="楷体_GB2312" w:hint="eastAsia"/>
          <w:szCs w:val="32"/>
        </w:rPr>
        <w:t>（牵头单位：新区政法工作部，市场监督管理局）</w:t>
      </w:r>
    </w:p>
    <w:p w:rsidR="00000000" w:rsidRDefault="00605459" w:rsidP="003575A8">
      <w:pPr>
        <w:spacing w:line="560" w:lineRule="exact"/>
        <w:ind w:firstLineChars="200" w:firstLine="643"/>
        <w:rPr>
          <w:rFonts w:eastAsia="仿宋_GB2312" w:hint="eastAsia"/>
          <w:bCs/>
          <w:kern w:val="0"/>
          <w:szCs w:val="32"/>
        </w:rPr>
      </w:pPr>
      <w:r>
        <w:rPr>
          <w:rFonts w:ascii="宋体" w:eastAsia="宋体" w:hAnsi="宋体" w:hint="eastAsia"/>
          <w:b/>
          <w:bCs/>
          <w:kern w:val="0"/>
          <w:szCs w:val="32"/>
        </w:rPr>
        <w:t>4</w:t>
      </w:r>
      <w:r>
        <w:rPr>
          <w:rFonts w:eastAsia="仿宋_GB2312" w:hint="eastAsia"/>
          <w:b/>
          <w:bCs/>
          <w:kern w:val="0"/>
          <w:szCs w:val="32"/>
        </w:rPr>
        <w:t>．建立政务服务‘好差评’制度。</w:t>
      </w:r>
      <w:r>
        <w:rPr>
          <w:rFonts w:eastAsia="仿宋_GB2312" w:hint="eastAsia"/>
          <w:kern w:val="0"/>
          <w:szCs w:val="32"/>
        </w:rPr>
        <w:t>坚持</w:t>
      </w:r>
      <w:r>
        <w:rPr>
          <w:rFonts w:ascii="仿宋_GB2312" w:eastAsia="仿宋_GB2312" w:hAnsi="仿宋_GB2312" w:cs="仿宋_GB2312"/>
          <w:szCs w:val="32"/>
        </w:rPr>
        <w:t>服务绩效由企业和群众来评判</w:t>
      </w:r>
      <w:r>
        <w:rPr>
          <w:rFonts w:ascii="仿宋_GB2312" w:eastAsia="仿宋_GB2312" w:hAnsi="仿宋_GB2312" w:cs="仿宋_GB2312" w:hint="eastAsia"/>
          <w:szCs w:val="32"/>
        </w:rPr>
        <w:t>，</w:t>
      </w:r>
      <w:r>
        <w:rPr>
          <w:rFonts w:ascii="仿宋_GB2312" w:eastAsia="仿宋_GB2312" w:hAnsi="仿宋_GB2312" w:cs="仿宋_GB2312" w:hint="eastAsia"/>
          <w:szCs w:val="32"/>
        </w:rPr>
        <w:t>实施政务“好差评”制度和电子监察。按照“凡办事必评价、凡不满必回访、凡问题必整改、凡失职必追责”的要求，开展“好差评”工作</w:t>
      </w:r>
      <w:r>
        <w:rPr>
          <w:rFonts w:ascii="仿宋_GB2312" w:eastAsia="仿宋_GB2312" w:hAnsi="仿宋_GB2312" w:cs="仿宋_GB2312" w:hint="eastAsia"/>
          <w:szCs w:val="32"/>
        </w:rPr>
        <w:t>。</w:t>
      </w:r>
      <w:r>
        <w:rPr>
          <w:rFonts w:ascii="仿宋_GB2312" w:eastAsia="仿宋_GB2312" w:hAnsi="仿宋_GB2312" w:cs="仿宋_GB2312" w:hint="eastAsia"/>
          <w:szCs w:val="32"/>
        </w:rPr>
        <w:t>通过电子监察，实现审批信息可查询、可追溯和提前预警、超时通报、专人督办，大幅提升行政审批效率</w:t>
      </w:r>
      <w:r>
        <w:rPr>
          <w:rFonts w:ascii="仿宋_GB2312" w:eastAsia="仿宋_GB2312" w:hint="eastAsia"/>
          <w:szCs w:val="32"/>
        </w:rPr>
        <w:t>。</w:t>
      </w:r>
      <w:r>
        <w:rPr>
          <w:rFonts w:ascii="楷体_GB2312" w:eastAsia="楷体_GB2312" w:hAnsi="楷体_GB2312" w:cs="楷体_GB2312" w:hint="eastAsia"/>
          <w:szCs w:val="32"/>
        </w:rPr>
        <w:t>（牵头单位：新区行政审批与政务服务局</w:t>
      </w:r>
      <w:r>
        <w:rPr>
          <w:rFonts w:eastAsia="仿宋_GB2312" w:hint="eastAsia"/>
          <w:bCs/>
          <w:kern w:val="0"/>
          <w:szCs w:val="32"/>
        </w:rPr>
        <w:t>）</w:t>
      </w:r>
    </w:p>
    <w:p w:rsidR="00000000" w:rsidRDefault="00605459" w:rsidP="003575A8">
      <w:pPr>
        <w:spacing w:line="560" w:lineRule="exact"/>
        <w:ind w:firstLineChars="200" w:firstLine="643"/>
        <w:rPr>
          <w:rFonts w:ascii="仿宋_GB2312" w:eastAsia="仿宋_GB2312" w:hint="eastAsia"/>
          <w:szCs w:val="32"/>
        </w:rPr>
      </w:pPr>
      <w:r>
        <w:rPr>
          <w:rFonts w:ascii="宋体" w:eastAsia="宋体" w:hAnsi="宋体" w:hint="eastAsia"/>
          <w:b/>
          <w:bCs/>
          <w:kern w:val="0"/>
          <w:szCs w:val="32"/>
        </w:rPr>
        <w:t>5</w:t>
      </w:r>
      <w:r>
        <w:rPr>
          <w:rFonts w:eastAsia="仿宋_GB2312" w:hint="eastAsia"/>
          <w:b/>
          <w:bCs/>
          <w:kern w:val="0"/>
          <w:szCs w:val="32"/>
        </w:rPr>
        <w:t>．完善营商环境投诉处置机制。</w:t>
      </w:r>
      <w:r>
        <w:rPr>
          <w:rFonts w:eastAsia="仿宋_GB2312" w:hint="eastAsia"/>
          <w:kern w:val="0"/>
          <w:szCs w:val="32"/>
        </w:rPr>
        <w:t>结合新区实际，合理调</w:t>
      </w:r>
      <w:r>
        <w:rPr>
          <w:rFonts w:eastAsia="仿宋_GB2312" w:hint="eastAsia"/>
          <w:kern w:val="0"/>
          <w:szCs w:val="32"/>
        </w:rPr>
        <w:lastRenderedPageBreak/>
        <w:t>整新区</w:t>
      </w:r>
      <w:r>
        <w:rPr>
          <w:rFonts w:ascii="宋体" w:eastAsia="宋体" w:hAnsi="宋体" w:hint="eastAsia"/>
          <w:kern w:val="0"/>
          <w:szCs w:val="32"/>
        </w:rPr>
        <w:t>12345</w:t>
      </w:r>
      <w:r>
        <w:rPr>
          <w:rFonts w:eastAsia="仿宋_GB2312" w:hint="eastAsia"/>
          <w:kern w:val="0"/>
          <w:szCs w:val="32"/>
        </w:rPr>
        <w:t>热线办的管理体制</w:t>
      </w:r>
      <w:r>
        <w:rPr>
          <w:rFonts w:eastAsia="仿宋_GB2312" w:hint="eastAsia"/>
          <w:kern w:val="0"/>
          <w:szCs w:val="32"/>
        </w:rPr>
        <w:t>。</w:t>
      </w:r>
      <w:r>
        <w:rPr>
          <w:rFonts w:ascii="仿宋_GB2312" w:eastAsia="仿宋_GB2312" w:hint="eastAsia"/>
          <w:szCs w:val="32"/>
        </w:rPr>
        <w:t>优化</w:t>
      </w:r>
      <w:r>
        <w:rPr>
          <w:rFonts w:ascii="宋体" w:eastAsia="宋体" w:hAnsi="宋体" w:hint="eastAsia"/>
          <w:szCs w:val="32"/>
        </w:rPr>
        <w:t>12345</w:t>
      </w:r>
      <w:r>
        <w:rPr>
          <w:rFonts w:ascii="仿宋_GB2312" w:eastAsia="仿宋_GB2312" w:hint="eastAsia"/>
          <w:szCs w:val="32"/>
        </w:rPr>
        <w:t>热线营商环境专席服务，实现营商环境诉求快速多渠道和</w:t>
      </w:r>
      <w:r>
        <w:rPr>
          <w:rFonts w:ascii="宋体" w:eastAsia="宋体" w:hAnsi="宋体" w:hint="eastAsia"/>
          <w:szCs w:val="32"/>
        </w:rPr>
        <w:t>24</w:t>
      </w:r>
      <w:r>
        <w:rPr>
          <w:rFonts w:ascii="仿宋_GB2312" w:eastAsia="仿宋_GB2312" w:hint="eastAsia"/>
          <w:szCs w:val="32"/>
        </w:rPr>
        <w:t>小时受理；建立涉及营商环境工单办理联动机制，优化直派和即办措施，健全涉企疑难工单会审处置机制，提高诉求办理的解决率；综合应用多种督办措施，通过大数据分析预警等技术手段，确保企业诉求得到及时有效回应。</w:t>
      </w:r>
      <w:r>
        <w:rPr>
          <w:rFonts w:ascii="楷体_GB2312" w:eastAsia="楷体_GB2312" w:hAnsi="楷体_GB2312" w:cs="楷体_GB2312" w:hint="eastAsia"/>
          <w:szCs w:val="32"/>
        </w:rPr>
        <w:t>（牵头单位：新区公安局、党工委组织部（营商办）、行政审批与政务服务局）</w:t>
      </w:r>
      <w:r>
        <w:rPr>
          <w:rFonts w:ascii="仿宋_GB2312" w:eastAsia="仿宋_GB2312" w:hint="eastAsia"/>
          <w:szCs w:val="32"/>
        </w:rPr>
        <w:t xml:space="preserve">　</w:t>
      </w:r>
    </w:p>
    <w:p w:rsidR="00000000" w:rsidRDefault="00605459">
      <w:pPr>
        <w:spacing w:line="560" w:lineRule="exact"/>
        <w:ind w:firstLineChars="200" w:firstLine="640"/>
        <w:rPr>
          <w:rFonts w:ascii="黑体" w:eastAsia="黑体" w:hint="eastAsia"/>
          <w:bCs/>
          <w:kern w:val="0"/>
          <w:szCs w:val="32"/>
        </w:rPr>
      </w:pPr>
      <w:r>
        <w:rPr>
          <w:rFonts w:ascii="黑体" w:eastAsia="黑体" w:hint="eastAsia"/>
          <w:bCs/>
          <w:kern w:val="0"/>
          <w:szCs w:val="32"/>
        </w:rPr>
        <w:t>四、保障措施</w:t>
      </w:r>
    </w:p>
    <w:p w:rsidR="00000000" w:rsidRDefault="00605459" w:rsidP="003575A8">
      <w:pPr>
        <w:spacing w:line="560" w:lineRule="exact"/>
        <w:ind w:firstLineChars="200" w:firstLine="643"/>
        <w:rPr>
          <w:rFonts w:eastAsia="仿宋_GB2312" w:hint="eastAsia"/>
          <w:bCs/>
          <w:kern w:val="0"/>
          <w:szCs w:val="32"/>
        </w:rPr>
      </w:pPr>
      <w:r>
        <w:rPr>
          <w:rFonts w:ascii="楷体_GB2312" w:eastAsia="楷体_GB2312" w:hint="eastAsia"/>
          <w:b/>
          <w:bCs/>
          <w:kern w:val="0"/>
          <w:szCs w:val="32"/>
        </w:rPr>
        <w:t>（一）认真贯彻落实国家《优化营商环境条例》。</w:t>
      </w:r>
      <w:r>
        <w:rPr>
          <w:rFonts w:eastAsia="仿宋_GB2312" w:hint="eastAsia"/>
          <w:bCs/>
          <w:kern w:val="0"/>
          <w:szCs w:val="32"/>
        </w:rPr>
        <w:t>对条例涉及相关事项进行逐条分解，明确责任单位、落实措施，研究制定《</w:t>
      </w:r>
      <w:r>
        <w:rPr>
          <w:rFonts w:eastAsia="仿宋_GB2312" w:hint="eastAsia"/>
          <w:bCs/>
          <w:kern w:val="0"/>
          <w:szCs w:val="32"/>
        </w:rPr>
        <w:t>西咸新区</w:t>
      </w:r>
      <w:r>
        <w:rPr>
          <w:rFonts w:eastAsia="仿宋_GB2312" w:hint="eastAsia"/>
          <w:bCs/>
          <w:kern w:val="0"/>
          <w:szCs w:val="32"/>
        </w:rPr>
        <w:t>贯彻落实〈优化营商环境条例〉实施方案》</w:t>
      </w:r>
      <w:r>
        <w:rPr>
          <w:rFonts w:eastAsia="仿宋_GB2312" w:hint="eastAsia"/>
          <w:bCs/>
          <w:kern w:val="0"/>
          <w:szCs w:val="32"/>
        </w:rPr>
        <w:t>，并抓好组织实施。</w:t>
      </w:r>
      <w:r>
        <w:rPr>
          <w:rFonts w:ascii="楷体_GB2312" w:eastAsia="楷体_GB2312" w:hAnsi="楷体_GB2312" w:cs="楷体_GB2312" w:hint="eastAsia"/>
          <w:bCs/>
          <w:kern w:val="0"/>
          <w:szCs w:val="32"/>
        </w:rPr>
        <w:t>（牵头单位：</w:t>
      </w:r>
      <w:r>
        <w:rPr>
          <w:rFonts w:ascii="楷体_GB2312" w:eastAsia="楷体_GB2312" w:hAnsi="楷体_GB2312" w:cs="楷体_GB2312" w:hint="eastAsia"/>
          <w:bCs/>
          <w:kern w:val="0"/>
          <w:szCs w:val="32"/>
        </w:rPr>
        <w:t>新区党工委组织部（营商办）、党工委政法工作部</w:t>
      </w:r>
      <w:r>
        <w:rPr>
          <w:rFonts w:ascii="楷体_GB2312" w:eastAsia="楷体_GB2312" w:hAnsi="楷体_GB2312" w:cs="楷体_GB2312" w:hint="eastAsia"/>
          <w:bCs/>
          <w:kern w:val="0"/>
          <w:szCs w:val="32"/>
        </w:rPr>
        <w:t>）</w:t>
      </w:r>
    </w:p>
    <w:p w:rsidR="00000000" w:rsidRDefault="00605459" w:rsidP="003575A8">
      <w:pPr>
        <w:spacing w:line="560" w:lineRule="exact"/>
        <w:ind w:firstLineChars="200" w:firstLine="643"/>
        <w:rPr>
          <w:rFonts w:eastAsia="仿宋_GB2312" w:hint="eastAsia"/>
          <w:bCs/>
          <w:kern w:val="0"/>
          <w:szCs w:val="32"/>
        </w:rPr>
      </w:pPr>
      <w:r>
        <w:rPr>
          <w:rFonts w:ascii="楷体_GB2312" w:eastAsia="楷体_GB2312" w:hint="eastAsia"/>
          <w:b/>
          <w:bCs/>
          <w:kern w:val="0"/>
          <w:szCs w:val="32"/>
        </w:rPr>
        <w:t>（二）积极复制借鉴先进城市经验。</w:t>
      </w:r>
      <w:r>
        <w:rPr>
          <w:rFonts w:eastAsia="仿宋_GB2312" w:hint="eastAsia"/>
          <w:bCs/>
          <w:kern w:val="0"/>
          <w:szCs w:val="32"/>
        </w:rPr>
        <w:t>扎实落实国办《关于做好优化营商环境改革举措复制推广借鉴工作的通知》要求，积极学习借鉴北京、上海等国内先进城市</w:t>
      </w:r>
      <w:r>
        <w:rPr>
          <w:rFonts w:eastAsia="仿宋_GB2312" w:hint="eastAsia"/>
          <w:bCs/>
          <w:kern w:val="0"/>
          <w:szCs w:val="32"/>
        </w:rPr>
        <w:t>和国家级新区</w:t>
      </w:r>
      <w:r>
        <w:rPr>
          <w:rFonts w:eastAsia="仿宋_GB2312" w:hint="eastAsia"/>
          <w:bCs/>
          <w:kern w:val="0"/>
          <w:szCs w:val="32"/>
        </w:rPr>
        <w:t>改革经验，结合自身实际进行复制、改革和推广，确保复制推广借鉴工作顺利推进。组织各</w:t>
      </w:r>
      <w:r>
        <w:rPr>
          <w:rFonts w:eastAsia="仿宋_GB2312" w:hint="eastAsia"/>
          <w:bCs/>
          <w:kern w:val="0"/>
          <w:szCs w:val="32"/>
        </w:rPr>
        <w:t>新城和新区</w:t>
      </w:r>
      <w:r>
        <w:rPr>
          <w:rFonts w:eastAsia="仿宋_GB2312" w:hint="eastAsia"/>
          <w:bCs/>
          <w:kern w:val="0"/>
          <w:szCs w:val="32"/>
        </w:rPr>
        <w:t>有关部门，对</w:t>
      </w:r>
      <w:r>
        <w:rPr>
          <w:rFonts w:eastAsia="仿宋_GB2312" w:hint="eastAsia"/>
          <w:bCs/>
          <w:kern w:val="0"/>
          <w:szCs w:val="32"/>
        </w:rPr>
        <w:t>新区</w:t>
      </w:r>
      <w:r>
        <w:rPr>
          <w:rFonts w:eastAsia="仿宋_GB2312" w:hint="eastAsia"/>
          <w:bCs/>
          <w:kern w:val="0"/>
          <w:szCs w:val="32"/>
        </w:rPr>
        <w:t>营商环境改革创新实践进行全面梳理，总结形成一批在全省</w:t>
      </w:r>
      <w:r>
        <w:rPr>
          <w:rFonts w:eastAsia="仿宋_GB2312" w:hint="eastAsia"/>
          <w:bCs/>
          <w:kern w:val="0"/>
          <w:szCs w:val="32"/>
        </w:rPr>
        <w:t>、全市</w:t>
      </w:r>
      <w:r>
        <w:rPr>
          <w:rFonts w:eastAsia="仿宋_GB2312" w:hint="eastAsia"/>
          <w:bCs/>
          <w:kern w:val="0"/>
          <w:szCs w:val="32"/>
        </w:rPr>
        <w:t>能推广的营商环境“</w:t>
      </w:r>
      <w:r>
        <w:rPr>
          <w:rFonts w:eastAsia="仿宋_GB2312" w:hint="eastAsia"/>
          <w:bCs/>
          <w:kern w:val="0"/>
          <w:szCs w:val="32"/>
        </w:rPr>
        <w:t>西咸</w:t>
      </w:r>
      <w:r>
        <w:rPr>
          <w:rFonts w:eastAsia="仿宋_GB2312" w:hint="eastAsia"/>
          <w:bCs/>
          <w:kern w:val="0"/>
          <w:szCs w:val="32"/>
        </w:rPr>
        <w:t>经验”。</w:t>
      </w:r>
      <w:r>
        <w:rPr>
          <w:rFonts w:ascii="楷体_GB2312" w:eastAsia="楷体_GB2312" w:hAnsi="楷体_GB2312" w:cs="楷体_GB2312" w:hint="eastAsia"/>
          <w:bCs/>
          <w:kern w:val="0"/>
          <w:szCs w:val="32"/>
        </w:rPr>
        <w:t>（牵头单位：</w:t>
      </w:r>
      <w:r>
        <w:rPr>
          <w:rFonts w:ascii="楷体_GB2312" w:eastAsia="楷体_GB2312" w:hAnsi="楷体_GB2312" w:cs="楷体_GB2312" w:hint="eastAsia"/>
          <w:bCs/>
          <w:kern w:val="0"/>
          <w:szCs w:val="32"/>
        </w:rPr>
        <w:t>新区党工委组织部（营商办）</w:t>
      </w:r>
      <w:r>
        <w:rPr>
          <w:rFonts w:ascii="楷体_GB2312" w:eastAsia="楷体_GB2312" w:hAnsi="楷体_GB2312" w:cs="楷体_GB2312" w:hint="eastAsia"/>
          <w:bCs/>
          <w:kern w:val="0"/>
          <w:szCs w:val="32"/>
        </w:rPr>
        <w:t>）</w:t>
      </w:r>
    </w:p>
    <w:p w:rsidR="00000000" w:rsidRDefault="00605459" w:rsidP="003575A8">
      <w:pPr>
        <w:spacing w:line="560" w:lineRule="exact"/>
        <w:ind w:firstLineChars="200" w:firstLine="643"/>
        <w:rPr>
          <w:rFonts w:eastAsia="仿宋_GB2312" w:hint="eastAsia"/>
          <w:bCs/>
          <w:kern w:val="0"/>
          <w:szCs w:val="32"/>
        </w:rPr>
      </w:pPr>
      <w:r>
        <w:rPr>
          <w:rFonts w:ascii="楷体_GB2312" w:eastAsia="楷体_GB2312" w:hint="eastAsia"/>
          <w:b/>
          <w:bCs/>
          <w:kern w:val="0"/>
          <w:szCs w:val="32"/>
        </w:rPr>
        <w:t>（三）不断提升政策落地落实力度。</w:t>
      </w:r>
      <w:r>
        <w:rPr>
          <w:rFonts w:eastAsia="仿宋_GB2312" w:hint="eastAsia"/>
          <w:bCs/>
          <w:kern w:val="0"/>
          <w:szCs w:val="32"/>
        </w:rPr>
        <w:t>聚焦企业群众反</w:t>
      </w:r>
      <w:r>
        <w:rPr>
          <w:rFonts w:eastAsia="仿宋_GB2312" w:hint="eastAsia"/>
          <w:bCs/>
          <w:kern w:val="0"/>
          <w:szCs w:val="32"/>
        </w:rPr>
        <w:t>映的</w:t>
      </w:r>
      <w:r>
        <w:rPr>
          <w:rFonts w:eastAsia="仿宋_GB2312" w:hint="eastAsia"/>
          <w:bCs/>
          <w:kern w:val="0"/>
          <w:szCs w:val="32"/>
        </w:rPr>
        <w:lastRenderedPageBreak/>
        <w:t>堵点、难点，以中省</w:t>
      </w:r>
      <w:r>
        <w:rPr>
          <w:rFonts w:eastAsia="仿宋_GB2312" w:hint="eastAsia"/>
          <w:bCs/>
          <w:kern w:val="0"/>
          <w:szCs w:val="32"/>
        </w:rPr>
        <w:t>市和新区</w:t>
      </w:r>
      <w:r>
        <w:rPr>
          <w:rFonts w:eastAsia="仿宋_GB2312" w:hint="eastAsia"/>
          <w:bCs/>
          <w:kern w:val="0"/>
          <w:szCs w:val="32"/>
        </w:rPr>
        <w:t>出台的利企便民政策措施为基础，从企业群众需求出发，强化政策流程再造，</w:t>
      </w:r>
      <w:r>
        <w:rPr>
          <w:rFonts w:eastAsia="仿宋_GB2312" w:hint="eastAsia"/>
          <w:bCs/>
          <w:kern w:val="0"/>
          <w:szCs w:val="32"/>
        </w:rPr>
        <w:t>明确</w:t>
      </w:r>
      <w:r>
        <w:rPr>
          <w:rFonts w:eastAsia="仿宋_GB2312" w:hint="eastAsia"/>
          <w:bCs/>
          <w:kern w:val="0"/>
          <w:szCs w:val="32"/>
        </w:rPr>
        <w:t>政策核心条款清单和政策落地流程图，</w:t>
      </w:r>
      <w:r>
        <w:rPr>
          <w:rFonts w:eastAsia="仿宋_GB2312" w:hint="eastAsia"/>
          <w:bCs/>
          <w:kern w:val="0"/>
          <w:szCs w:val="32"/>
        </w:rPr>
        <w:t>在新区官网、“电小二”微平台、政务服务网上开辟专栏进行公示，</w:t>
      </w:r>
      <w:r>
        <w:rPr>
          <w:rFonts w:eastAsia="仿宋_GB2312" w:hint="eastAsia"/>
          <w:szCs w:val="32"/>
        </w:rPr>
        <w:t>将政策信息及时、智能、按需推送给企业</w:t>
      </w:r>
      <w:r>
        <w:rPr>
          <w:rFonts w:eastAsia="仿宋_GB2312"/>
          <w:szCs w:val="32"/>
        </w:rPr>
        <w:t>和</w:t>
      </w:r>
      <w:r>
        <w:rPr>
          <w:rFonts w:eastAsia="仿宋_GB2312" w:hint="eastAsia"/>
          <w:szCs w:val="32"/>
        </w:rPr>
        <w:t>群众，</w:t>
      </w:r>
      <w:r>
        <w:rPr>
          <w:rFonts w:eastAsia="仿宋_GB2312" w:hint="eastAsia"/>
          <w:bCs/>
          <w:kern w:val="0"/>
          <w:szCs w:val="32"/>
        </w:rPr>
        <w:t>切实提升政策</w:t>
      </w:r>
      <w:r>
        <w:rPr>
          <w:rFonts w:eastAsia="仿宋_GB2312" w:hint="eastAsia"/>
          <w:bCs/>
          <w:kern w:val="0"/>
          <w:szCs w:val="32"/>
        </w:rPr>
        <w:t>落实效果。</w:t>
      </w:r>
      <w:r>
        <w:rPr>
          <w:rFonts w:ascii="宋体" w:eastAsia="宋体" w:hAnsi="宋体" w:hint="eastAsia"/>
          <w:bCs/>
          <w:kern w:val="0"/>
          <w:szCs w:val="32"/>
        </w:rPr>
        <w:t>2020</w:t>
      </w:r>
      <w:r>
        <w:rPr>
          <w:rFonts w:eastAsia="仿宋_GB2312" w:hint="eastAsia"/>
          <w:bCs/>
          <w:kern w:val="0"/>
          <w:szCs w:val="32"/>
        </w:rPr>
        <w:t>年试点开展“政策兑现进大厅办理”，提升政策兑现和落实的便利度和透明度，</w:t>
      </w:r>
      <w:r>
        <w:rPr>
          <w:rFonts w:eastAsia="仿宋_GB2312" w:hint="eastAsia"/>
          <w:bCs/>
          <w:kern w:val="0"/>
          <w:szCs w:val="32"/>
        </w:rPr>
        <w:t>不断提高</w:t>
      </w:r>
      <w:r>
        <w:rPr>
          <w:rFonts w:eastAsia="仿宋_GB2312" w:hint="eastAsia"/>
          <w:bCs/>
          <w:kern w:val="0"/>
          <w:szCs w:val="32"/>
        </w:rPr>
        <w:t>新区</w:t>
      </w:r>
      <w:r>
        <w:rPr>
          <w:rFonts w:eastAsia="仿宋_GB2312" w:hint="eastAsia"/>
          <w:bCs/>
          <w:kern w:val="0"/>
          <w:szCs w:val="32"/>
        </w:rPr>
        <w:t>政策知晓率</w:t>
      </w:r>
      <w:r>
        <w:rPr>
          <w:rFonts w:eastAsia="仿宋_GB2312" w:hint="eastAsia"/>
          <w:bCs/>
          <w:kern w:val="0"/>
          <w:szCs w:val="32"/>
        </w:rPr>
        <w:t>、兑现率，增强</w:t>
      </w:r>
      <w:r>
        <w:rPr>
          <w:rFonts w:eastAsia="仿宋_GB2312" w:hint="eastAsia"/>
          <w:bCs/>
          <w:kern w:val="0"/>
          <w:szCs w:val="32"/>
        </w:rPr>
        <w:t>企业群众获得感、幸福感。</w:t>
      </w:r>
      <w:r>
        <w:rPr>
          <w:rFonts w:ascii="楷体_GB2312" w:eastAsia="楷体_GB2312" w:hAnsi="楷体_GB2312" w:cs="楷体_GB2312" w:hint="eastAsia"/>
          <w:bCs/>
          <w:kern w:val="0"/>
          <w:szCs w:val="32"/>
        </w:rPr>
        <w:t>（牵头单位：</w:t>
      </w:r>
      <w:r>
        <w:rPr>
          <w:rFonts w:ascii="楷体_GB2312" w:eastAsia="楷体_GB2312" w:hAnsi="楷体_GB2312" w:cs="楷体_GB2312" w:hint="eastAsia"/>
          <w:bCs/>
          <w:kern w:val="0"/>
          <w:szCs w:val="32"/>
        </w:rPr>
        <w:t>新区党工委组织部（营商办）</w:t>
      </w:r>
      <w:r>
        <w:rPr>
          <w:rFonts w:ascii="楷体_GB2312" w:eastAsia="楷体_GB2312" w:hAnsi="楷体_GB2312" w:cs="楷体_GB2312" w:hint="eastAsia"/>
          <w:bCs/>
          <w:kern w:val="0"/>
          <w:szCs w:val="32"/>
        </w:rPr>
        <w:t>）</w:t>
      </w:r>
    </w:p>
    <w:p w:rsidR="00000000" w:rsidRDefault="00605459" w:rsidP="003575A8">
      <w:pPr>
        <w:spacing w:line="560" w:lineRule="exact"/>
        <w:ind w:firstLineChars="200" w:firstLine="643"/>
        <w:rPr>
          <w:rFonts w:ascii="楷体_GB2312" w:eastAsia="楷体_GB2312" w:hAnsi="楷体_GB2312" w:cs="楷体_GB2312" w:hint="eastAsia"/>
          <w:bCs/>
          <w:kern w:val="0"/>
          <w:szCs w:val="32"/>
        </w:rPr>
      </w:pPr>
      <w:r>
        <w:rPr>
          <w:rFonts w:ascii="楷体_GB2312" w:eastAsia="楷体_GB2312" w:hint="eastAsia"/>
          <w:b/>
          <w:bCs/>
          <w:kern w:val="0"/>
          <w:szCs w:val="32"/>
        </w:rPr>
        <w:t>（四）深入开展营商环境评价。</w:t>
      </w:r>
      <w:r>
        <w:rPr>
          <w:rFonts w:eastAsia="仿宋_GB2312" w:hint="eastAsia"/>
          <w:bCs/>
          <w:kern w:val="0"/>
          <w:szCs w:val="32"/>
        </w:rPr>
        <w:t>按照全省、全市营商环境监测评价体系要求，</w:t>
      </w:r>
      <w:r>
        <w:rPr>
          <w:rFonts w:eastAsia="仿宋_GB2312" w:hint="eastAsia"/>
          <w:bCs/>
          <w:kern w:val="0"/>
          <w:szCs w:val="32"/>
        </w:rPr>
        <w:t>积</w:t>
      </w:r>
      <w:r>
        <w:rPr>
          <w:rFonts w:eastAsia="仿宋_GB2312" w:hint="eastAsia"/>
          <w:bCs/>
          <w:kern w:val="0"/>
          <w:szCs w:val="32"/>
        </w:rPr>
        <w:t>极对标一带一路建设中国家级新区的“镜像单位”，聘请专业第三方机构，</w:t>
      </w:r>
      <w:r>
        <w:rPr>
          <w:rFonts w:eastAsia="仿宋_GB2312" w:hint="eastAsia"/>
          <w:bCs/>
          <w:kern w:val="0"/>
          <w:szCs w:val="32"/>
        </w:rPr>
        <w:t>对优化提升营商环境工作提供咨询服务、进行人员培训、开展效果</w:t>
      </w:r>
      <w:r>
        <w:rPr>
          <w:rFonts w:eastAsia="仿宋_GB2312" w:hint="eastAsia"/>
          <w:bCs/>
          <w:kern w:val="0"/>
          <w:szCs w:val="32"/>
        </w:rPr>
        <w:t>预评价</w:t>
      </w:r>
      <w:r>
        <w:rPr>
          <w:rFonts w:eastAsia="仿宋_GB2312" w:hint="eastAsia"/>
          <w:bCs/>
          <w:kern w:val="0"/>
          <w:szCs w:val="32"/>
        </w:rPr>
        <w:t>，实现“以评促改、以评促优”</w:t>
      </w:r>
      <w:r>
        <w:rPr>
          <w:rFonts w:eastAsia="仿宋_GB2312" w:hint="eastAsia"/>
          <w:bCs/>
          <w:kern w:val="0"/>
          <w:szCs w:val="32"/>
        </w:rPr>
        <w:t>，促进新</w:t>
      </w:r>
      <w:r>
        <w:rPr>
          <w:rFonts w:eastAsia="仿宋_GB2312" w:hint="eastAsia"/>
          <w:bCs/>
          <w:kern w:val="0"/>
          <w:szCs w:val="32"/>
        </w:rPr>
        <w:t>区营商环境各项监测指标不断提升，在全省、全市营商环境监测中排名不断提升</w:t>
      </w:r>
      <w:r>
        <w:rPr>
          <w:rFonts w:eastAsia="仿宋_GB2312" w:hint="eastAsia"/>
          <w:bCs/>
          <w:kern w:val="0"/>
          <w:szCs w:val="32"/>
        </w:rPr>
        <w:t>。（</w:t>
      </w:r>
      <w:r>
        <w:rPr>
          <w:rFonts w:ascii="楷体_GB2312" w:eastAsia="楷体_GB2312" w:hAnsi="楷体_GB2312" w:cs="楷体_GB2312" w:hint="eastAsia"/>
          <w:bCs/>
          <w:kern w:val="0"/>
          <w:szCs w:val="32"/>
        </w:rPr>
        <w:t>牵头单位：</w:t>
      </w:r>
      <w:r>
        <w:rPr>
          <w:rFonts w:ascii="楷体_GB2312" w:eastAsia="楷体_GB2312" w:hAnsi="楷体_GB2312" w:cs="楷体_GB2312" w:hint="eastAsia"/>
          <w:bCs/>
          <w:kern w:val="0"/>
          <w:szCs w:val="32"/>
        </w:rPr>
        <w:t>新区党工委组织部（营商办）、</w:t>
      </w:r>
      <w:r>
        <w:rPr>
          <w:rFonts w:ascii="楷体_GB2312" w:eastAsia="楷体_GB2312" w:hAnsi="楷体_GB2312" w:cs="楷体_GB2312" w:hint="eastAsia"/>
          <w:bCs/>
          <w:kern w:val="0"/>
          <w:szCs w:val="32"/>
        </w:rPr>
        <w:t>改革创新发展局（统计监测办</w:t>
      </w:r>
      <w:r>
        <w:rPr>
          <w:rFonts w:ascii="楷体_GB2312" w:eastAsia="楷体_GB2312" w:hAnsi="楷体_GB2312" w:cs="楷体_GB2312" w:hint="eastAsia"/>
          <w:bCs/>
          <w:kern w:val="0"/>
          <w:szCs w:val="32"/>
        </w:rPr>
        <w:t>）</w:t>
      </w:r>
      <w:r>
        <w:rPr>
          <w:rFonts w:ascii="楷体_GB2312" w:eastAsia="楷体_GB2312" w:hAnsi="楷体_GB2312" w:cs="楷体_GB2312" w:hint="eastAsia"/>
          <w:bCs/>
          <w:kern w:val="0"/>
          <w:szCs w:val="32"/>
        </w:rPr>
        <w:t>）</w:t>
      </w:r>
    </w:p>
    <w:p w:rsidR="00000000" w:rsidRDefault="00605459" w:rsidP="003575A8">
      <w:pPr>
        <w:spacing w:line="560" w:lineRule="exact"/>
        <w:ind w:firstLineChars="200" w:firstLine="643"/>
        <w:rPr>
          <w:rFonts w:ascii="楷体_GB2312" w:eastAsia="楷体_GB2312" w:hAnsi="楷体_GB2312" w:cs="楷体_GB2312" w:hint="eastAsia"/>
          <w:bCs/>
          <w:kern w:val="0"/>
          <w:szCs w:val="32"/>
        </w:rPr>
      </w:pPr>
      <w:r>
        <w:rPr>
          <w:rFonts w:ascii="楷体_GB2312" w:eastAsia="楷体_GB2312" w:hint="eastAsia"/>
          <w:b/>
          <w:bCs/>
          <w:kern w:val="0"/>
          <w:szCs w:val="32"/>
        </w:rPr>
        <w:t>（五）开展</w:t>
      </w:r>
      <w:r>
        <w:rPr>
          <w:rFonts w:ascii="楷体_GB2312" w:eastAsia="楷体_GB2312" w:hint="eastAsia"/>
          <w:b/>
          <w:bCs/>
          <w:kern w:val="0"/>
          <w:szCs w:val="32"/>
        </w:rPr>
        <w:t>新区</w:t>
      </w:r>
      <w:r>
        <w:rPr>
          <w:rFonts w:ascii="楷体_GB2312" w:eastAsia="楷体_GB2312" w:hint="eastAsia"/>
          <w:b/>
          <w:bCs/>
          <w:kern w:val="0"/>
          <w:szCs w:val="32"/>
        </w:rPr>
        <w:t>营商环境考核。</w:t>
      </w:r>
      <w:r>
        <w:rPr>
          <w:rFonts w:eastAsia="仿宋_GB2312" w:hint="eastAsia"/>
          <w:bCs/>
          <w:kern w:val="0"/>
          <w:szCs w:val="32"/>
        </w:rPr>
        <w:t>结合</w:t>
      </w:r>
      <w:r>
        <w:rPr>
          <w:rFonts w:eastAsia="仿宋_GB2312" w:hint="eastAsia"/>
          <w:bCs/>
          <w:kern w:val="0"/>
          <w:szCs w:val="32"/>
        </w:rPr>
        <w:t>全市营商环境考核工作</w:t>
      </w:r>
      <w:r>
        <w:rPr>
          <w:rFonts w:eastAsia="仿宋_GB2312" w:hint="eastAsia"/>
          <w:bCs/>
          <w:kern w:val="0"/>
          <w:szCs w:val="32"/>
        </w:rPr>
        <w:t>，</w:t>
      </w:r>
      <w:r>
        <w:rPr>
          <w:rFonts w:eastAsia="仿宋_GB2312" w:hint="eastAsia"/>
          <w:bCs/>
          <w:kern w:val="0"/>
          <w:szCs w:val="32"/>
        </w:rPr>
        <w:t>制定新区营商环境</w:t>
      </w:r>
      <w:r>
        <w:rPr>
          <w:rFonts w:eastAsia="仿宋_GB2312" w:hint="eastAsia"/>
          <w:bCs/>
          <w:kern w:val="0"/>
          <w:szCs w:val="32"/>
        </w:rPr>
        <w:t>考核实施办法和考核细则，对</w:t>
      </w:r>
      <w:r>
        <w:rPr>
          <w:rFonts w:eastAsia="仿宋_GB2312" w:hint="eastAsia"/>
          <w:bCs/>
          <w:kern w:val="0"/>
          <w:szCs w:val="32"/>
        </w:rPr>
        <w:t>各新城、各自贸板块</w:t>
      </w:r>
      <w:r>
        <w:rPr>
          <w:rFonts w:eastAsia="仿宋_GB2312" w:hint="eastAsia"/>
          <w:bCs/>
          <w:kern w:val="0"/>
          <w:szCs w:val="32"/>
        </w:rPr>
        <w:t>营商环境工作推进情况进行考核，并纳入各单位年度目标考核</w:t>
      </w:r>
      <w:r>
        <w:rPr>
          <w:rFonts w:eastAsia="仿宋_GB2312" w:hint="eastAsia"/>
          <w:bCs/>
          <w:kern w:val="0"/>
          <w:szCs w:val="32"/>
        </w:rPr>
        <w:t>结果</w:t>
      </w:r>
      <w:r>
        <w:rPr>
          <w:rFonts w:eastAsia="仿宋_GB2312" w:hint="eastAsia"/>
          <w:bCs/>
          <w:kern w:val="0"/>
          <w:szCs w:val="32"/>
        </w:rPr>
        <w:t>。</w:t>
      </w:r>
      <w:r>
        <w:rPr>
          <w:rFonts w:ascii="楷体_GB2312" w:eastAsia="楷体_GB2312" w:hAnsi="楷体_GB2312" w:cs="楷体_GB2312" w:hint="eastAsia"/>
          <w:bCs/>
          <w:kern w:val="0"/>
          <w:szCs w:val="32"/>
        </w:rPr>
        <w:t>（牵头单位：新区营商办、考核</w:t>
      </w:r>
      <w:r>
        <w:rPr>
          <w:rFonts w:ascii="楷体_GB2312" w:eastAsia="楷体_GB2312" w:hAnsi="楷体_GB2312" w:cs="楷体_GB2312" w:hint="eastAsia"/>
          <w:bCs/>
          <w:kern w:val="0"/>
          <w:szCs w:val="32"/>
        </w:rPr>
        <w:t>办）</w:t>
      </w:r>
    </w:p>
    <w:p w:rsidR="00000000" w:rsidRDefault="00605459" w:rsidP="003575A8">
      <w:pPr>
        <w:spacing w:line="560" w:lineRule="exact"/>
        <w:ind w:firstLineChars="200" w:firstLine="643"/>
        <w:rPr>
          <w:rFonts w:ascii="楷体_GB2312" w:eastAsia="楷体_GB2312" w:hAnsi="楷体_GB2312" w:cs="楷体_GB2312" w:hint="eastAsia"/>
          <w:bCs/>
          <w:kern w:val="0"/>
          <w:szCs w:val="32"/>
        </w:rPr>
      </w:pPr>
      <w:r>
        <w:rPr>
          <w:rFonts w:ascii="楷体_GB2312" w:eastAsia="楷体_GB2312" w:hint="eastAsia"/>
          <w:b/>
          <w:bCs/>
          <w:kern w:val="0"/>
          <w:szCs w:val="32"/>
        </w:rPr>
        <w:t>（六）加强营商环境政策宣传和形象推广。</w:t>
      </w:r>
      <w:r>
        <w:rPr>
          <w:rFonts w:eastAsia="仿宋_GB2312"/>
          <w:bCs/>
          <w:kern w:val="0"/>
          <w:szCs w:val="32"/>
        </w:rPr>
        <w:t>每半年开展一次</w:t>
      </w:r>
      <w:r>
        <w:rPr>
          <w:rFonts w:eastAsia="仿宋_GB2312"/>
          <w:bCs/>
          <w:kern w:val="0"/>
          <w:szCs w:val="32"/>
        </w:rPr>
        <w:t>“</w:t>
      </w:r>
      <w:r>
        <w:rPr>
          <w:rFonts w:eastAsia="仿宋_GB2312"/>
          <w:bCs/>
          <w:kern w:val="0"/>
          <w:szCs w:val="32"/>
        </w:rPr>
        <w:t>营商环境集中宣传</w:t>
      </w:r>
      <w:r>
        <w:rPr>
          <w:rFonts w:eastAsia="仿宋_GB2312"/>
          <w:bCs/>
          <w:kern w:val="0"/>
          <w:szCs w:val="32"/>
        </w:rPr>
        <w:t>”</w:t>
      </w:r>
      <w:r>
        <w:rPr>
          <w:rFonts w:eastAsia="仿宋_GB2312"/>
          <w:bCs/>
          <w:kern w:val="0"/>
          <w:szCs w:val="32"/>
        </w:rPr>
        <w:t>活动，组织</w:t>
      </w:r>
      <w:r>
        <w:rPr>
          <w:rFonts w:eastAsia="仿宋_GB2312" w:hint="eastAsia"/>
          <w:bCs/>
          <w:kern w:val="0"/>
          <w:szCs w:val="32"/>
        </w:rPr>
        <w:t>新区</w:t>
      </w:r>
      <w:r>
        <w:rPr>
          <w:rFonts w:eastAsia="仿宋_GB2312" w:hint="eastAsia"/>
          <w:bCs/>
          <w:kern w:val="0"/>
          <w:szCs w:val="32"/>
        </w:rPr>
        <w:t>各相关部门和各</w:t>
      </w:r>
      <w:r>
        <w:rPr>
          <w:rFonts w:eastAsia="仿宋_GB2312" w:hint="eastAsia"/>
          <w:bCs/>
          <w:kern w:val="0"/>
          <w:szCs w:val="32"/>
        </w:rPr>
        <w:t>新城</w:t>
      </w:r>
      <w:r>
        <w:rPr>
          <w:rFonts w:eastAsia="仿宋_GB2312" w:hint="eastAsia"/>
          <w:bCs/>
          <w:kern w:val="0"/>
          <w:szCs w:val="32"/>
        </w:rPr>
        <w:t>，广泛运用各种媒体渠道，对</w:t>
      </w:r>
      <w:r>
        <w:rPr>
          <w:rFonts w:eastAsia="仿宋_GB2312" w:hint="eastAsia"/>
          <w:bCs/>
          <w:kern w:val="0"/>
          <w:szCs w:val="32"/>
        </w:rPr>
        <w:t>新区</w:t>
      </w:r>
      <w:r>
        <w:rPr>
          <w:rFonts w:eastAsia="仿宋_GB2312" w:hint="eastAsia"/>
          <w:bCs/>
          <w:kern w:val="0"/>
          <w:szCs w:val="32"/>
        </w:rPr>
        <w:t>营商环境相关政策措施、工作</w:t>
      </w:r>
      <w:r>
        <w:rPr>
          <w:rFonts w:eastAsia="仿宋_GB2312" w:hint="eastAsia"/>
          <w:bCs/>
          <w:kern w:val="0"/>
          <w:szCs w:val="32"/>
        </w:rPr>
        <w:lastRenderedPageBreak/>
        <w:t>成效和典型经验进行系列宣传，推介</w:t>
      </w:r>
      <w:r>
        <w:rPr>
          <w:rFonts w:eastAsia="仿宋_GB2312" w:hint="eastAsia"/>
          <w:bCs/>
          <w:kern w:val="0"/>
          <w:szCs w:val="32"/>
        </w:rPr>
        <w:t>新区</w:t>
      </w:r>
      <w:r>
        <w:rPr>
          <w:rFonts w:eastAsia="仿宋_GB2312"/>
          <w:bCs/>
          <w:kern w:val="0"/>
          <w:szCs w:val="32"/>
        </w:rPr>
        <w:t>“</w:t>
      </w:r>
      <w:r>
        <w:rPr>
          <w:rFonts w:eastAsia="仿宋_GB2312"/>
          <w:bCs/>
          <w:kern w:val="0"/>
          <w:szCs w:val="32"/>
        </w:rPr>
        <w:t>一流营商环境</w:t>
      </w:r>
      <w:r>
        <w:rPr>
          <w:rFonts w:eastAsia="仿宋_GB2312"/>
          <w:bCs/>
          <w:kern w:val="0"/>
          <w:szCs w:val="32"/>
        </w:rPr>
        <w:t>”</w:t>
      </w:r>
      <w:r>
        <w:rPr>
          <w:rFonts w:eastAsia="仿宋_GB2312"/>
          <w:bCs/>
          <w:kern w:val="0"/>
          <w:szCs w:val="32"/>
        </w:rPr>
        <w:t>形象，大力营造</w:t>
      </w:r>
      <w:r>
        <w:rPr>
          <w:rFonts w:eastAsia="仿宋_GB2312"/>
          <w:bCs/>
          <w:kern w:val="0"/>
          <w:szCs w:val="32"/>
        </w:rPr>
        <w:t>“</w:t>
      </w:r>
      <w:r>
        <w:rPr>
          <w:rFonts w:eastAsia="仿宋_GB2312"/>
          <w:bCs/>
          <w:kern w:val="0"/>
          <w:szCs w:val="32"/>
        </w:rPr>
        <w:t>人人关心营商环境、人人维护营商环境</w:t>
      </w:r>
      <w:r>
        <w:rPr>
          <w:rFonts w:eastAsia="仿宋_GB2312"/>
          <w:bCs/>
          <w:kern w:val="0"/>
          <w:szCs w:val="32"/>
        </w:rPr>
        <w:t>”</w:t>
      </w:r>
      <w:r>
        <w:rPr>
          <w:rFonts w:eastAsia="仿宋_GB2312"/>
          <w:bCs/>
          <w:kern w:val="0"/>
          <w:szCs w:val="32"/>
        </w:rPr>
        <w:t>的社会氛围</w:t>
      </w:r>
      <w:r>
        <w:rPr>
          <w:rFonts w:eastAsia="仿宋_GB2312" w:hint="eastAsia"/>
          <w:bCs/>
          <w:kern w:val="0"/>
          <w:szCs w:val="32"/>
        </w:rPr>
        <w:t>。</w:t>
      </w:r>
      <w:r>
        <w:rPr>
          <w:rFonts w:ascii="楷体_GB2312" w:eastAsia="楷体_GB2312" w:hAnsi="楷体_GB2312" w:cs="楷体_GB2312" w:hint="eastAsia"/>
          <w:bCs/>
          <w:kern w:val="0"/>
          <w:szCs w:val="32"/>
        </w:rPr>
        <w:t>（牵头单位：新区党工委组织部（营商办）、党工委宣传部）</w:t>
      </w:r>
    </w:p>
    <w:p w:rsidR="00000000" w:rsidRDefault="00605459">
      <w:pPr>
        <w:spacing w:line="560" w:lineRule="exact"/>
        <w:ind w:firstLineChars="200" w:firstLine="640"/>
        <w:rPr>
          <w:rFonts w:ascii="黑体" w:eastAsia="黑体" w:hint="eastAsia"/>
          <w:bCs/>
          <w:kern w:val="0"/>
          <w:szCs w:val="32"/>
        </w:rPr>
      </w:pPr>
      <w:r>
        <w:rPr>
          <w:rFonts w:ascii="黑体" w:eastAsia="黑体" w:hint="eastAsia"/>
          <w:bCs/>
          <w:kern w:val="0"/>
          <w:szCs w:val="32"/>
        </w:rPr>
        <w:t>五、工作要求</w:t>
      </w:r>
    </w:p>
    <w:p w:rsidR="00000000" w:rsidRDefault="00605459" w:rsidP="003575A8">
      <w:pPr>
        <w:spacing w:line="560" w:lineRule="exact"/>
        <w:ind w:firstLineChars="200" w:firstLine="643"/>
        <w:rPr>
          <w:rFonts w:ascii="楷体_GB2312" w:eastAsia="楷体_GB2312" w:hint="eastAsia"/>
          <w:b/>
          <w:bCs/>
          <w:kern w:val="0"/>
          <w:szCs w:val="32"/>
        </w:rPr>
      </w:pPr>
      <w:r>
        <w:rPr>
          <w:rFonts w:ascii="楷体_GB2312" w:eastAsia="楷体_GB2312" w:hint="eastAsia"/>
          <w:b/>
          <w:bCs/>
          <w:kern w:val="0"/>
          <w:szCs w:val="32"/>
        </w:rPr>
        <w:t>（一）制定配套方案。</w:t>
      </w:r>
    </w:p>
    <w:p w:rsidR="00000000" w:rsidRDefault="00605459" w:rsidP="003575A8">
      <w:pPr>
        <w:spacing w:line="560" w:lineRule="exact"/>
        <w:ind w:firstLineChars="200" w:firstLine="643"/>
        <w:rPr>
          <w:rFonts w:eastAsia="仿宋_GB2312"/>
          <w:szCs w:val="32"/>
        </w:rPr>
      </w:pPr>
      <w:r>
        <w:rPr>
          <w:rFonts w:eastAsia="仿宋_GB2312" w:hint="eastAsia"/>
          <w:b/>
          <w:szCs w:val="32"/>
        </w:rPr>
        <w:t>时间节点：</w:t>
      </w:r>
      <w:r>
        <w:rPr>
          <w:rFonts w:eastAsia="仿宋_GB2312" w:hint="eastAsia"/>
          <w:szCs w:val="32"/>
        </w:rPr>
        <w:t>各牵头单位按照总体目标和任务分工，在</w:t>
      </w:r>
      <w:r>
        <w:rPr>
          <w:rFonts w:ascii="宋体" w:eastAsia="宋体" w:hAnsi="宋体" w:hint="eastAsia"/>
          <w:szCs w:val="32"/>
        </w:rPr>
        <w:t>2</w:t>
      </w:r>
      <w:r>
        <w:rPr>
          <w:rFonts w:eastAsia="仿宋_GB2312" w:hint="eastAsia"/>
          <w:szCs w:val="32"/>
        </w:rPr>
        <w:t>月份前制定出台年度工作方案，明确工作任务、制定工作举措、夯实工作责任，并报</w:t>
      </w:r>
      <w:r>
        <w:rPr>
          <w:rFonts w:eastAsia="仿宋_GB2312" w:hint="eastAsia"/>
          <w:szCs w:val="32"/>
        </w:rPr>
        <w:t>新区</w:t>
      </w:r>
      <w:r>
        <w:rPr>
          <w:rFonts w:eastAsia="仿宋_GB2312" w:hint="eastAsia"/>
          <w:szCs w:val="32"/>
        </w:rPr>
        <w:t>营商办。</w:t>
      </w:r>
    </w:p>
    <w:p w:rsidR="00000000" w:rsidRDefault="00605459" w:rsidP="003575A8">
      <w:pPr>
        <w:spacing w:line="560" w:lineRule="exact"/>
        <w:ind w:firstLineChars="200" w:firstLine="643"/>
        <w:rPr>
          <w:rFonts w:eastAsia="仿宋_GB2312"/>
          <w:szCs w:val="32"/>
        </w:rPr>
      </w:pPr>
      <w:r>
        <w:rPr>
          <w:rFonts w:eastAsia="仿宋_GB2312" w:hint="eastAsia"/>
          <w:b/>
          <w:szCs w:val="32"/>
        </w:rPr>
        <w:t>相</w:t>
      </w:r>
      <w:r>
        <w:rPr>
          <w:rFonts w:eastAsia="仿宋_GB2312" w:hint="eastAsia"/>
          <w:b/>
          <w:szCs w:val="32"/>
        </w:rPr>
        <w:t>关要求：一是</w:t>
      </w:r>
      <w:r>
        <w:rPr>
          <w:rFonts w:eastAsia="仿宋_GB2312" w:hint="eastAsia"/>
          <w:szCs w:val="32"/>
        </w:rPr>
        <w:t>要对照中省</w:t>
      </w:r>
      <w:r>
        <w:rPr>
          <w:rFonts w:eastAsia="仿宋_GB2312" w:hint="eastAsia"/>
          <w:szCs w:val="32"/>
        </w:rPr>
        <w:t>市</w:t>
      </w:r>
      <w:r>
        <w:rPr>
          <w:rFonts w:eastAsia="仿宋_GB2312" w:hint="eastAsia"/>
          <w:szCs w:val="32"/>
        </w:rPr>
        <w:t>关于优化营商环境的各项决策部署和</w:t>
      </w:r>
      <w:r>
        <w:rPr>
          <w:rFonts w:eastAsia="仿宋_GB2312" w:hint="eastAsia"/>
          <w:szCs w:val="32"/>
        </w:rPr>
        <w:t>新区总体工作安排台账</w:t>
      </w:r>
      <w:r>
        <w:rPr>
          <w:rFonts w:eastAsia="仿宋_GB2312" w:hint="eastAsia"/>
          <w:szCs w:val="32"/>
        </w:rPr>
        <w:t>，制定年度工作方案，列出任务清单和工作台账，确保各项部署全面落实到位。</w:t>
      </w:r>
      <w:r>
        <w:rPr>
          <w:rFonts w:eastAsia="仿宋_GB2312" w:hint="eastAsia"/>
          <w:b/>
          <w:szCs w:val="32"/>
        </w:rPr>
        <w:t>二是</w:t>
      </w:r>
      <w:r>
        <w:rPr>
          <w:rFonts w:eastAsia="仿宋_GB2312" w:hint="eastAsia"/>
          <w:szCs w:val="32"/>
        </w:rPr>
        <w:t>要坚持问题导向，结合工作推进过程中发现的问题，切实强化各项工作措施的针对性、可操作性。</w:t>
      </w:r>
      <w:r>
        <w:rPr>
          <w:rFonts w:eastAsia="仿宋_GB2312" w:hint="eastAsia"/>
          <w:b/>
          <w:szCs w:val="32"/>
        </w:rPr>
        <w:t>三是</w:t>
      </w:r>
      <w:r>
        <w:rPr>
          <w:rFonts w:eastAsia="仿宋_GB2312" w:hint="eastAsia"/>
          <w:szCs w:val="32"/>
        </w:rPr>
        <w:t>各牵头单位要主动对接中省</w:t>
      </w:r>
      <w:r>
        <w:rPr>
          <w:rFonts w:eastAsia="仿宋_GB2312" w:hint="eastAsia"/>
          <w:szCs w:val="32"/>
        </w:rPr>
        <w:t>市</w:t>
      </w:r>
      <w:r>
        <w:rPr>
          <w:rFonts w:eastAsia="仿宋_GB2312" w:hint="eastAsia"/>
          <w:szCs w:val="32"/>
        </w:rPr>
        <w:t>相关部门，最大限度争取工作指导和政策支持。</w:t>
      </w:r>
    </w:p>
    <w:p w:rsidR="00000000" w:rsidRDefault="00605459" w:rsidP="003575A8">
      <w:pPr>
        <w:spacing w:line="560" w:lineRule="exact"/>
        <w:ind w:firstLineChars="200" w:firstLine="643"/>
        <w:rPr>
          <w:rFonts w:ascii="楷体_GB2312" w:eastAsia="楷体_GB2312" w:hint="eastAsia"/>
          <w:b/>
          <w:bCs/>
          <w:kern w:val="0"/>
          <w:szCs w:val="32"/>
        </w:rPr>
      </w:pPr>
      <w:r>
        <w:rPr>
          <w:rFonts w:ascii="楷体_GB2312" w:eastAsia="楷体_GB2312" w:hint="eastAsia"/>
          <w:b/>
          <w:bCs/>
          <w:kern w:val="0"/>
          <w:szCs w:val="32"/>
        </w:rPr>
        <w:t>（二）开展联合督查。</w:t>
      </w:r>
    </w:p>
    <w:p w:rsidR="00000000" w:rsidRDefault="00605459" w:rsidP="003575A8">
      <w:pPr>
        <w:spacing w:line="560" w:lineRule="exact"/>
        <w:ind w:firstLineChars="200" w:firstLine="643"/>
        <w:rPr>
          <w:rFonts w:eastAsia="仿宋_GB2312"/>
          <w:szCs w:val="32"/>
        </w:rPr>
      </w:pPr>
      <w:r>
        <w:rPr>
          <w:rFonts w:eastAsia="仿宋_GB2312" w:hint="eastAsia"/>
          <w:b/>
          <w:szCs w:val="32"/>
        </w:rPr>
        <w:t>时间节点：</w:t>
      </w:r>
      <w:r>
        <w:rPr>
          <w:rFonts w:eastAsia="仿宋_GB2312" w:hint="eastAsia"/>
          <w:szCs w:val="32"/>
        </w:rPr>
        <w:t>由</w:t>
      </w:r>
      <w:r>
        <w:rPr>
          <w:rFonts w:eastAsia="仿宋_GB2312" w:hint="eastAsia"/>
          <w:szCs w:val="32"/>
        </w:rPr>
        <w:t>新区督查室</w:t>
      </w:r>
      <w:r>
        <w:rPr>
          <w:rFonts w:eastAsia="仿宋_GB2312" w:hint="eastAsia"/>
          <w:szCs w:val="32"/>
        </w:rPr>
        <w:t>和营商办牵头，联合</w:t>
      </w:r>
      <w:r>
        <w:rPr>
          <w:rFonts w:eastAsia="仿宋_GB2312" w:hint="eastAsia"/>
          <w:szCs w:val="32"/>
        </w:rPr>
        <w:t>新区相关</w:t>
      </w:r>
      <w:r>
        <w:rPr>
          <w:rFonts w:eastAsia="仿宋_GB2312" w:hint="eastAsia"/>
          <w:szCs w:val="32"/>
        </w:rPr>
        <w:t>部门，采用“</w:t>
      </w:r>
      <w:r>
        <w:rPr>
          <w:rFonts w:eastAsia="仿宋_GB2312"/>
          <w:szCs w:val="32"/>
        </w:rPr>
        <w:t>四不两直</w:t>
      </w:r>
      <w:r>
        <w:rPr>
          <w:rFonts w:eastAsia="仿宋_GB2312" w:hint="eastAsia"/>
          <w:szCs w:val="32"/>
        </w:rPr>
        <w:t>”方式，每季度对各单位工作任务推进落实情况开展一次专项督查。</w:t>
      </w:r>
    </w:p>
    <w:p w:rsidR="00000000" w:rsidRDefault="00605459" w:rsidP="003575A8">
      <w:pPr>
        <w:spacing w:line="560" w:lineRule="exact"/>
        <w:ind w:firstLineChars="200" w:firstLine="643"/>
        <w:rPr>
          <w:rFonts w:eastAsia="仿宋_GB2312" w:hint="eastAsia"/>
          <w:bCs/>
          <w:kern w:val="0"/>
          <w:szCs w:val="32"/>
        </w:rPr>
      </w:pPr>
      <w:r>
        <w:rPr>
          <w:rFonts w:eastAsia="仿宋_GB2312" w:hint="eastAsia"/>
          <w:b/>
          <w:szCs w:val="32"/>
        </w:rPr>
        <w:t>相关要求：一是</w:t>
      </w:r>
      <w:r>
        <w:rPr>
          <w:rFonts w:eastAsia="仿宋_GB2312" w:hint="eastAsia"/>
          <w:szCs w:val="32"/>
        </w:rPr>
        <w:t>对发现的问题及时整改、即知即改，确保</w:t>
      </w:r>
      <w:r>
        <w:rPr>
          <w:rFonts w:eastAsia="仿宋_GB2312" w:hint="eastAsia"/>
          <w:szCs w:val="32"/>
        </w:rPr>
        <w:t>推出的改革举措落实到位。</w:t>
      </w:r>
      <w:r>
        <w:rPr>
          <w:rFonts w:eastAsia="仿宋_GB2312" w:hint="eastAsia"/>
          <w:b/>
          <w:szCs w:val="32"/>
        </w:rPr>
        <w:t>二是</w:t>
      </w:r>
      <w:r>
        <w:rPr>
          <w:rFonts w:eastAsia="仿宋_GB2312" w:hint="eastAsia"/>
          <w:szCs w:val="32"/>
        </w:rPr>
        <w:t>严格落实目标责任制，严格责任制管理，确保政策措施落实到位。</w:t>
      </w:r>
      <w:r>
        <w:rPr>
          <w:rFonts w:eastAsia="仿宋_GB2312" w:hint="eastAsia"/>
          <w:b/>
          <w:szCs w:val="32"/>
        </w:rPr>
        <w:t>三是</w:t>
      </w:r>
      <w:r>
        <w:rPr>
          <w:rFonts w:eastAsia="仿宋_GB2312" w:hint="eastAsia"/>
          <w:szCs w:val="32"/>
        </w:rPr>
        <w:t>结合督查情况进一步开展基层指导和工作培训，提升政务服务标准化水平。</w:t>
      </w:r>
    </w:p>
    <w:p w:rsidR="00000000" w:rsidRDefault="00605459" w:rsidP="003575A8">
      <w:pPr>
        <w:spacing w:line="560" w:lineRule="exact"/>
        <w:ind w:firstLineChars="200" w:firstLine="643"/>
        <w:rPr>
          <w:rFonts w:ascii="楷体_GB2312" w:eastAsia="楷体_GB2312" w:hint="eastAsia"/>
          <w:b/>
          <w:bCs/>
          <w:kern w:val="0"/>
          <w:szCs w:val="32"/>
        </w:rPr>
      </w:pPr>
      <w:r>
        <w:rPr>
          <w:rFonts w:ascii="楷体_GB2312" w:eastAsia="楷体_GB2312" w:hint="eastAsia"/>
          <w:b/>
          <w:bCs/>
          <w:kern w:val="0"/>
          <w:szCs w:val="32"/>
        </w:rPr>
        <w:lastRenderedPageBreak/>
        <w:t>（三）扎实推动落实。</w:t>
      </w:r>
    </w:p>
    <w:p w:rsidR="00000000" w:rsidRDefault="00605459" w:rsidP="003575A8">
      <w:pPr>
        <w:spacing w:line="560" w:lineRule="exact"/>
        <w:ind w:firstLineChars="200" w:firstLine="643"/>
        <w:rPr>
          <w:rFonts w:eastAsia="仿宋_GB2312"/>
          <w:b/>
          <w:szCs w:val="32"/>
        </w:rPr>
      </w:pPr>
      <w:r>
        <w:rPr>
          <w:rFonts w:eastAsia="仿宋_GB2312" w:hint="eastAsia"/>
          <w:b/>
          <w:szCs w:val="32"/>
        </w:rPr>
        <w:t>时间节点：</w:t>
      </w:r>
      <w:r>
        <w:rPr>
          <w:rFonts w:eastAsia="仿宋_GB2312" w:hint="eastAsia"/>
          <w:bCs/>
          <w:szCs w:val="32"/>
        </w:rPr>
        <w:t>继续落实新区营商办、专项组例会制度</w:t>
      </w:r>
      <w:r>
        <w:rPr>
          <w:rFonts w:eastAsia="仿宋_GB2312" w:hint="eastAsia"/>
          <w:bCs/>
          <w:szCs w:val="32"/>
        </w:rPr>
        <w:t>，</w:t>
      </w:r>
      <w:r>
        <w:rPr>
          <w:rFonts w:eastAsia="仿宋_GB2312" w:hint="eastAsia"/>
          <w:szCs w:val="32"/>
        </w:rPr>
        <w:t>每半年召开一次工作总结会，确保各项工作有力有序推进。</w:t>
      </w:r>
    </w:p>
    <w:p w:rsidR="00000000" w:rsidRDefault="00605459" w:rsidP="003575A8">
      <w:pPr>
        <w:spacing w:line="560" w:lineRule="exact"/>
        <w:ind w:firstLineChars="200" w:firstLine="643"/>
        <w:rPr>
          <w:rFonts w:eastAsia="仿宋_GB2312" w:hint="eastAsia"/>
          <w:bCs/>
          <w:kern w:val="0"/>
          <w:szCs w:val="32"/>
        </w:rPr>
      </w:pPr>
      <w:r>
        <w:rPr>
          <w:rFonts w:eastAsia="仿宋_GB2312" w:hint="eastAsia"/>
          <w:b/>
          <w:szCs w:val="32"/>
        </w:rPr>
        <w:t>相关要求：一是</w:t>
      </w:r>
      <w:r>
        <w:rPr>
          <w:rFonts w:eastAsia="仿宋_GB2312" w:hint="eastAsia"/>
          <w:szCs w:val="32"/>
        </w:rPr>
        <w:t>各相关单位要认真抓好工作的谋划、推进和落实，及时上报进展情况、存在问题和下一步打算，着力提高工作质量和效率。</w:t>
      </w:r>
      <w:r>
        <w:rPr>
          <w:rFonts w:eastAsia="仿宋_GB2312" w:hint="eastAsia"/>
          <w:b/>
          <w:szCs w:val="32"/>
        </w:rPr>
        <w:t>二是</w:t>
      </w:r>
      <w:r>
        <w:rPr>
          <w:rFonts w:eastAsia="仿宋_GB2312" w:hint="eastAsia"/>
          <w:szCs w:val="32"/>
        </w:rPr>
        <w:t>各责任单位要对照“四最”目标，按照“有对比、可检查、</w:t>
      </w:r>
      <w:r>
        <w:rPr>
          <w:rFonts w:eastAsia="仿宋_GB2312" w:hint="eastAsia"/>
          <w:szCs w:val="32"/>
        </w:rPr>
        <w:t>能量化</w:t>
      </w:r>
      <w:r>
        <w:rPr>
          <w:rFonts w:eastAsia="仿宋_GB2312" w:hint="eastAsia"/>
          <w:szCs w:val="32"/>
        </w:rPr>
        <w:t>”的要求，对当月任务完成情况进行说明，对</w:t>
      </w:r>
      <w:r>
        <w:rPr>
          <w:rFonts w:eastAsia="仿宋_GB2312"/>
          <w:szCs w:val="32"/>
        </w:rPr>
        <w:t>次</w:t>
      </w:r>
      <w:r>
        <w:rPr>
          <w:rFonts w:eastAsia="仿宋_GB2312" w:hint="eastAsia"/>
          <w:szCs w:val="32"/>
        </w:rPr>
        <w:t>月计划</w:t>
      </w:r>
      <w:r>
        <w:rPr>
          <w:rFonts w:eastAsia="仿宋_GB2312" w:hint="eastAsia"/>
          <w:szCs w:val="32"/>
        </w:rPr>
        <w:t>工作任务进行明确，确保月调度会制度落到实处、取得实效。</w:t>
      </w:r>
    </w:p>
    <w:p w:rsidR="00000000" w:rsidRDefault="00605459" w:rsidP="003575A8">
      <w:pPr>
        <w:spacing w:line="560" w:lineRule="exact"/>
        <w:ind w:firstLineChars="200" w:firstLine="643"/>
        <w:rPr>
          <w:rFonts w:ascii="楷体_GB2312" w:eastAsia="楷体_GB2312" w:hint="eastAsia"/>
          <w:b/>
          <w:bCs/>
          <w:kern w:val="0"/>
          <w:szCs w:val="32"/>
        </w:rPr>
      </w:pPr>
      <w:r>
        <w:rPr>
          <w:rFonts w:ascii="楷体_GB2312" w:eastAsia="楷体_GB2312" w:hint="eastAsia"/>
          <w:b/>
          <w:bCs/>
          <w:kern w:val="0"/>
          <w:szCs w:val="32"/>
        </w:rPr>
        <w:t>（四）做好经验总结。</w:t>
      </w:r>
    </w:p>
    <w:p w:rsidR="00000000" w:rsidRDefault="00605459" w:rsidP="003575A8">
      <w:pPr>
        <w:spacing w:line="560" w:lineRule="exact"/>
        <w:ind w:firstLineChars="200" w:firstLine="643"/>
        <w:rPr>
          <w:rFonts w:eastAsia="仿宋_GB2312"/>
          <w:szCs w:val="32"/>
        </w:rPr>
      </w:pPr>
      <w:r>
        <w:rPr>
          <w:rFonts w:eastAsia="仿宋_GB2312" w:hint="eastAsia"/>
          <w:b/>
          <w:szCs w:val="32"/>
        </w:rPr>
        <w:t>时间节点：</w:t>
      </w:r>
      <w:r>
        <w:rPr>
          <w:rFonts w:eastAsia="仿宋_GB2312" w:hint="eastAsia"/>
          <w:szCs w:val="32"/>
        </w:rPr>
        <w:t>年度末，各责任单位要总结上报当年工作的主要成效和典型经验。在此基础上，</w:t>
      </w:r>
      <w:r>
        <w:rPr>
          <w:rFonts w:eastAsia="仿宋_GB2312" w:hint="eastAsia"/>
          <w:szCs w:val="32"/>
        </w:rPr>
        <w:t>新区</w:t>
      </w:r>
      <w:r>
        <w:rPr>
          <w:rFonts w:eastAsia="仿宋_GB2312" w:hint="eastAsia"/>
          <w:szCs w:val="32"/>
        </w:rPr>
        <w:t>营商办负责起草</w:t>
      </w:r>
      <w:r>
        <w:rPr>
          <w:rFonts w:eastAsia="仿宋_GB2312" w:hint="eastAsia"/>
          <w:szCs w:val="32"/>
        </w:rPr>
        <w:t>新区</w:t>
      </w:r>
      <w:r>
        <w:rPr>
          <w:rFonts w:eastAsia="仿宋_GB2312" w:hint="eastAsia"/>
          <w:szCs w:val="32"/>
        </w:rPr>
        <w:t>优化营商环境、推进重大总结报告。</w:t>
      </w:r>
    </w:p>
    <w:p w:rsidR="00000000" w:rsidRDefault="00605459" w:rsidP="003575A8">
      <w:pPr>
        <w:spacing w:line="560" w:lineRule="exact"/>
        <w:ind w:firstLineChars="200" w:firstLine="643"/>
        <w:rPr>
          <w:rFonts w:eastAsia="仿宋_GB2312" w:hint="eastAsia"/>
          <w:szCs w:val="32"/>
        </w:rPr>
      </w:pPr>
      <w:r>
        <w:rPr>
          <w:rFonts w:eastAsia="仿宋_GB2312" w:hint="eastAsia"/>
          <w:b/>
          <w:szCs w:val="32"/>
        </w:rPr>
        <w:t>相关要求：</w:t>
      </w:r>
      <w:r>
        <w:rPr>
          <w:rFonts w:eastAsia="仿宋_GB2312" w:hint="eastAsia"/>
          <w:szCs w:val="32"/>
        </w:rPr>
        <w:t>各责任单位要认真总结提炼本领域改革经验，做到有案例、有数据、有举措、有实绩，确保客观反映</w:t>
      </w:r>
      <w:r>
        <w:rPr>
          <w:rFonts w:eastAsia="仿宋_GB2312" w:hint="eastAsia"/>
          <w:szCs w:val="32"/>
        </w:rPr>
        <w:t>新区</w:t>
      </w:r>
      <w:r>
        <w:rPr>
          <w:rFonts w:eastAsia="仿宋_GB2312" w:hint="eastAsia"/>
          <w:szCs w:val="32"/>
        </w:rPr>
        <w:t>各领域营商环境改革工作成效，推动形成一批可在全市、全省乃至全国推广复制的经验做法，努力</w:t>
      </w:r>
      <w:r>
        <w:rPr>
          <w:rFonts w:eastAsia="仿宋_GB2312" w:hint="eastAsia"/>
          <w:szCs w:val="32"/>
        </w:rPr>
        <w:t>打造</w:t>
      </w:r>
      <w:r>
        <w:rPr>
          <w:rFonts w:eastAsia="仿宋_GB2312" w:hint="eastAsia"/>
          <w:szCs w:val="32"/>
        </w:rPr>
        <w:t>营商</w:t>
      </w:r>
      <w:r>
        <w:rPr>
          <w:rFonts w:eastAsia="仿宋_GB2312" w:hint="eastAsia"/>
          <w:szCs w:val="32"/>
        </w:rPr>
        <w:t>环境“西咸品牌”。</w:t>
      </w:r>
    </w:p>
    <w:p w:rsidR="00605459" w:rsidRDefault="00605459">
      <w:pPr>
        <w:spacing w:line="560" w:lineRule="exact"/>
        <w:ind w:firstLineChars="200" w:firstLine="640"/>
        <w:rPr>
          <w:rFonts w:eastAsia="仿宋_GB2312" w:hint="eastAsia"/>
          <w:szCs w:val="32"/>
        </w:rPr>
      </w:pPr>
      <w:r>
        <w:rPr>
          <w:rFonts w:eastAsia="仿宋_GB2312" w:hint="eastAsia"/>
          <w:szCs w:val="32"/>
        </w:rPr>
        <w:t>本行动方案由</w:t>
      </w:r>
      <w:r>
        <w:rPr>
          <w:rFonts w:eastAsia="仿宋_GB2312" w:hint="eastAsia"/>
          <w:szCs w:val="32"/>
        </w:rPr>
        <w:t>新区</w:t>
      </w:r>
      <w:r>
        <w:rPr>
          <w:rFonts w:eastAsia="仿宋_GB2312" w:hint="eastAsia"/>
          <w:szCs w:val="32"/>
        </w:rPr>
        <w:t>优化营商环境推进重大项目建设领导小组办公室</w:t>
      </w:r>
      <w:r>
        <w:rPr>
          <w:rFonts w:eastAsia="仿宋_GB2312" w:hint="eastAsia"/>
          <w:szCs w:val="32"/>
        </w:rPr>
        <w:t>和行政与政务服务局、市场</w:t>
      </w:r>
      <w:r>
        <w:rPr>
          <w:rFonts w:eastAsia="仿宋_GB2312" w:hint="eastAsia"/>
          <w:szCs w:val="32"/>
        </w:rPr>
        <w:t>监督管理局</w:t>
      </w:r>
      <w:r>
        <w:rPr>
          <w:rFonts w:eastAsia="仿宋_GB2312" w:hint="eastAsia"/>
          <w:szCs w:val="32"/>
        </w:rPr>
        <w:t>牵头，会同各相关部门制定具体实施细则，并在年度初根据中省市最新工作要求、营商环境评价指标体系变化情况和对标对表</w:t>
      </w:r>
      <w:r>
        <w:rPr>
          <w:rFonts w:eastAsia="仿宋_GB2312" w:hint="eastAsia"/>
          <w:szCs w:val="32"/>
        </w:rPr>
        <w:t>新区</w:t>
      </w:r>
      <w:r>
        <w:rPr>
          <w:rFonts w:eastAsia="仿宋_GB2312" w:hint="eastAsia"/>
          <w:szCs w:val="32"/>
        </w:rPr>
        <w:t>标杆值最新数据，确定</w:t>
      </w:r>
      <w:r>
        <w:rPr>
          <w:rFonts w:eastAsia="仿宋_GB2312"/>
          <w:szCs w:val="32"/>
        </w:rPr>
        <w:t>本年度</w:t>
      </w:r>
      <w:r>
        <w:rPr>
          <w:rFonts w:eastAsia="仿宋_GB2312" w:hint="eastAsia"/>
          <w:szCs w:val="32"/>
        </w:rPr>
        <w:t>工作实施方案和具体工作目标，涉及的</w:t>
      </w:r>
      <w:r>
        <w:rPr>
          <w:rFonts w:eastAsia="仿宋_GB2312" w:hint="eastAsia"/>
          <w:szCs w:val="32"/>
        </w:rPr>
        <w:lastRenderedPageBreak/>
        <w:t>相关目标按照“就高不就低”原则执行。</w:t>
      </w:r>
    </w:p>
    <w:sectPr w:rsidR="00605459">
      <w:footerReference w:type="default" r:id="rId6"/>
      <w:pgSz w:w="11906" w:h="16838"/>
      <w:pgMar w:top="2098" w:right="1474" w:bottom="1984" w:left="1587" w:header="851" w:footer="850" w:gutter="0"/>
      <w:pgNumType w:start="1"/>
      <w:cols w:space="720"/>
      <w:docGrid w:type="linesAndChar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459" w:rsidRDefault="00605459" w:rsidP="00AF7758">
      <w:r>
        <w:separator/>
      </w:r>
    </w:p>
  </w:endnote>
  <w:endnote w:type="continuationSeparator" w:id="0">
    <w:p w:rsidR="00605459" w:rsidRDefault="00605459" w:rsidP="00AF77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05459">
    <w:pPr>
      <w:pStyle w:val="a7"/>
      <w:jc w:val="right"/>
      <w:rPr>
        <w:rFonts w:ascii="宋体" w:eastAsia="宋体" w:hint="eastAsia"/>
        <w:sz w:val="24"/>
        <w:szCs w:val="24"/>
      </w:rPr>
    </w:pPr>
    <w:r>
      <w:rPr>
        <w:sz w:val="24"/>
      </w:rPr>
      <w:pict>
        <v:shapetype id="_x0000_t202" coordsize="21600,21600" o:spt="202" path="m,l,21600r21600,l21600,xe">
          <v:stroke joinstyle="miter"/>
          <v:path gradientshapeok="t" o:connecttype="rect"/>
        </v:shapetype>
        <v:shape id="文本框 1025" o:spid="_x0000_s3073" type="#_x0000_t202" style="position:absolute;left:0;text-align:left;margin-left:104pt;margin-top:0;width:2in;height:2in;z-index:251657728;mso-wrap-style:none;mso-position-horizontal:outside;mso-position-horizontal-relative:margin" filled="f" stroked="f">
          <v:fill o:detectmouseclick="t"/>
          <v:textbox style="mso-fit-shape-to-text:t" inset="0,0,0,0">
            <w:txbxContent>
              <w:p w:rsidR="00000000" w:rsidRDefault="00605459">
                <w:pPr>
                  <w:pStyle w:val="a7"/>
                  <w:jc w:val="right"/>
                </w:pPr>
                <w:r>
                  <w:rPr>
                    <w:rFonts w:ascii="宋体" w:eastAsia="宋体" w:hint="eastAsia"/>
                    <w:sz w:val="24"/>
                    <w:szCs w:val="24"/>
                  </w:rPr>
                  <w:t>—</w:t>
                </w:r>
                <w:r>
                  <w:rPr>
                    <w:rFonts w:ascii="宋体" w:eastAsia="宋体" w:hint="eastAsia"/>
                    <w:sz w:val="24"/>
                    <w:szCs w:val="24"/>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sidR="00A92C59" w:rsidRPr="00A92C59">
                  <w:rPr>
                    <w:rFonts w:ascii="宋体" w:eastAsia="宋体"/>
                    <w:noProof/>
                    <w:sz w:val="28"/>
                    <w:szCs w:val="28"/>
                    <w:lang w:val="zh-CN"/>
                  </w:rPr>
                  <w:t>26</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4"/>
                    <w:szCs w:val="24"/>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459" w:rsidRDefault="00605459" w:rsidP="00AF7758">
      <w:r>
        <w:separator/>
      </w:r>
    </w:p>
  </w:footnote>
  <w:footnote w:type="continuationSeparator" w:id="0">
    <w:p w:rsidR="00605459" w:rsidRDefault="00605459" w:rsidP="00AF77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60"/>
  <w:drawingGridVerticalSpacing w:val="579"/>
  <w:displayHorizontalDrawingGridEvery w:val="0"/>
  <w:characterSpacingControl w:val="compressPunctuation"/>
  <w:doNotValidateAgainstSchema/>
  <w:doNotDemarcateInvalidXml/>
  <w:hdrShapeDefaults>
    <o:shapedefaults v:ext="edit" spidmax="4100"/>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11B2"/>
    <w:rsid w:val="0026655E"/>
    <w:rsid w:val="002779F6"/>
    <w:rsid w:val="002D5307"/>
    <w:rsid w:val="003575A8"/>
    <w:rsid w:val="003C00E5"/>
    <w:rsid w:val="004D34EC"/>
    <w:rsid w:val="005063AD"/>
    <w:rsid w:val="005B210A"/>
    <w:rsid w:val="00605459"/>
    <w:rsid w:val="00877A91"/>
    <w:rsid w:val="00912BDD"/>
    <w:rsid w:val="00966470"/>
    <w:rsid w:val="00A76A24"/>
    <w:rsid w:val="00A92C59"/>
    <w:rsid w:val="00AA3B2F"/>
    <w:rsid w:val="00C613DA"/>
    <w:rsid w:val="00DC6225"/>
    <w:rsid w:val="00E73856"/>
    <w:rsid w:val="012F7F8D"/>
    <w:rsid w:val="01D00955"/>
    <w:rsid w:val="01E65F53"/>
    <w:rsid w:val="021660B5"/>
    <w:rsid w:val="03343CDF"/>
    <w:rsid w:val="03D90967"/>
    <w:rsid w:val="043A6DC6"/>
    <w:rsid w:val="04BE495F"/>
    <w:rsid w:val="05A1203D"/>
    <w:rsid w:val="0AD022A1"/>
    <w:rsid w:val="0B891207"/>
    <w:rsid w:val="0EC75F7B"/>
    <w:rsid w:val="0F0E3B51"/>
    <w:rsid w:val="0FBD2FA2"/>
    <w:rsid w:val="138222AC"/>
    <w:rsid w:val="143E4F65"/>
    <w:rsid w:val="158A06D3"/>
    <w:rsid w:val="166E09D0"/>
    <w:rsid w:val="18875944"/>
    <w:rsid w:val="1B6D3B38"/>
    <w:rsid w:val="1E5347E3"/>
    <w:rsid w:val="1EF03986"/>
    <w:rsid w:val="21025FDA"/>
    <w:rsid w:val="213E7E68"/>
    <w:rsid w:val="21B06C0B"/>
    <w:rsid w:val="22CC6CC5"/>
    <w:rsid w:val="247E15F9"/>
    <w:rsid w:val="25942881"/>
    <w:rsid w:val="25CD7D37"/>
    <w:rsid w:val="26127392"/>
    <w:rsid w:val="26E1429D"/>
    <w:rsid w:val="271C5E47"/>
    <w:rsid w:val="286A110E"/>
    <w:rsid w:val="2871781A"/>
    <w:rsid w:val="29D00687"/>
    <w:rsid w:val="2B511EB7"/>
    <w:rsid w:val="2C1A7DF7"/>
    <w:rsid w:val="2CE86DDD"/>
    <w:rsid w:val="2D6D6870"/>
    <w:rsid w:val="302250D1"/>
    <w:rsid w:val="31D44F45"/>
    <w:rsid w:val="32314E84"/>
    <w:rsid w:val="34E067E9"/>
    <w:rsid w:val="35B0715C"/>
    <w:rsid w:val="38D61205"/>
    <w:rsid w:val="396526D4"/>
    <w:rsid w:val="3CE07752"/>
    <w:rsid w:val="3D6119C9"/>
    <w:rsid w:val="41204CF7"/>
    <w:rsid w:val="43D51FEE"/>
    <w:rsid w:val="459C1F6F"/>
    <w:rsid w:val="45D90B6F"/>
    <w:rsid w:val="48343E70"/>
    <w:rsid w:val="48723F26"/>
    <w:rsid w:val="496145C0"/>
    <w:rsid w:val="4ACB71F1"/>
    <w:rsid w:val="4B616E85"/>
    <w:rsid w:val="4BF729FA"/>
    <w:rsid w:val="4EA71AED"/>
    <w:rsid w:val="4F2443D8"/>
    <w:rsid w:val="4F480BD0"/>
    <w:rsid w:val="4F6F3560"/>
    <w:rsid w:val="4F8605A8"/>
    <w:rsid w:val="4FB10DB2"/>
    <w:rsid w:val="50BB2C97"/>
    <w:rsid w:val="512B49A8"/>
    <w:rsid w:val="58320612"/>
    <w:rsid w:val="58664505"/>
    <w:rsid w:val="588D4767"/>
    <w:rsid w:val="58AF604C"/>
    <w:rsid w:val="5B70272A"/>
    <w:rsid w:val="5BBD2FB6"/>
    <w:rsid w:val="601B35AA"/>
    <w:rsid w:val="61BE5202"/>
    <w:rsid w:val="61F56B38"/>
    <w:rsid w:val="62792378"/>
    <w:rsid w:val="63EE3C2D"/>
    <w:rsid w:val="64A25009"/>
    <w:rsid w:val="6740348A"/>
    <w:rsid w:val="68712BFC"/>
    <w:rsid w:val="68FA6EF4"/>
    <w:rsid w:val="6A1473B0"/>
    <w:rsid w:val="6ED45321"/>
    <w:rsid w:val="705A52B2"/>
    <w:rsid w:val="71A25509"/>
    <w:rsid w:val="736C389C"/>
    <w:rsid w:val="743C018C"/>
    <w:rsid w:val="74407120"/>
    <w:rsid w:val="751C0475"/>
    <w:rsid w:val="75BE6065"/>
    <w:rsid w:val="761831C5"/>
    <w:rsid w:val="77E30CB3"/>
    <w:rsid w:val="79C7133A"/>
    <w:rsid w:val="79FF200F"/>
    <w:rsid w:val="7ADB4F83"/>
    <w:rsid w:val="7ADF279F"/>
    <w:rsid w:val="7B89158A"/>
    <w:rsid w:val="7E1E17D0"/>
    <w:rsid w:val="7EE552B2"/>
    <w:rsid w:val="7FD96A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方正仿宋简体" w:hAnsi="Times New Roman"/>
      <w:kern w:val="2"/>
      <w:sz w:val="32"/>
    </w:rPr>
  </w:style>
  <w:style w:type="character" w:default="1" w:styleId="a1">
    <w:name w:val="Default Paragraph Font"/>
  </w:style>
  <w:style w:type="table" w:default="1" w:styleId="a2">
    <w:name w:val="Normal Table"/>
    <w:semiHidden/>
    <w:qFormat/>
    <w:tblPr>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style>
  <w:style w:type="character" w:customStyle="1" w:styleId="NormalCharacter">
    <w:name w:val="NormalCharacter"/>
  </w:style>
  <w:style w:type="paragraph" w:styleId="a5">
    <w:name w:val="table of figures"/>
    <w:basedOn w:val="a"/>
    <w:next w:val="a"/>
  </w:style>
  <w:style w:type="paragraph" w:customStyle="1" w:styleId="Char2CharCharChar">
    <w:name w:val="Char2 Char Char Char"/>
    <w:basedOn w:val="a"/>
    <w:rPr>
      <w:rFonts w:ascii="仿宋_GB2312" w:eastAsia="宋体" w:hAnsi="仿宋_GB2312"/>
      <w:b/>
      <w:sz w:val="30"/>
      <w:szCs w:val="32"/>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0">
    <w:name w:val="Body Text"/>
    <w:basedOn w:val="a"/>
    <w:qFormat/>
    <w:rPr>
      <w:rFonts w:ascii="仿宋_GB2312" w:eastAsia="仿宋_GB2312"/>
    </w:rPr>
  </w:style>
  <w:style w:type="paragraph" w:styleId="a7">
    <w:name w:val="footer"/>
    <w:basedOn w:val="a"/>
    <w:pPr>
      <w:tabs>
        <w:tab w:val="center" w:pos="4153"/>
        <w:tab w:val="right" w:pos="8306"/>
      </w:tabs>
      <w:snapToGrid w:val="0"/>
      <w:jc w:val="left"/>
    </w:pPr>
    <w:rPr>
      <w:sz w:val="18"/>
      <w:szCs w:val="18"/>
    </w:rPr>
  </w:style>
  <w:style w:type="paragraph" w:styleId="a8">
    <w:name w:val="Balloon Text"/>
    <w:basedOn w:val="a"/>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2077</Words>
  <Characters>11842</Characters>
  <Application>Microsoft Office Word</Application>
  <DocSecurity>0</DocSecurity>
  <Lines>98</Lines>
  <Paragraphs>27</Paragraphs>
  <ScaleCrop>false</ScaleCrop>
  <Company>Microsoft</Company>
  <LinksUpToDate>false</LinksUpToDate>
  <CharactersWithSpaces>13892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何伟</cp:lastModifiedBy>
  <cp:revision>3</cp:revision>
  <cp:lastPrinted>2020-03-27T03:57:00Z</cp:lastPrinted>
  <dcterms:created xsi:type="dcterms:W3CDTF">2020-04-16T08:42:00Z</dcterms:created>
  <dcterms:modified xsi:type="dcterms:W3CDTF">2020-04-16T08:43:00Z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