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《陕西省西咸新区扶贫产品目录》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  <w:t>(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  <w:t>第三批</w:t>
      </w: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" w:eastAsia="zh-CN" w:bidi="ar-SA"/>
        </w:rPr>
        <w:t>)</w:t>
      </w:r>
    </w:p>
    <w:tbl>
      <w:tblPr>
        <w:tblStyle w:val="8"/>
        <w:tblpPr w:leftFromText="180" w:rightFromText="180" w:vertAnchor="text" w:horzAnchor="page" w:tblpXSpec="center" w:tblpY="453"/>
        <w:tblOverlap w:val="never"/>
        <w:tblW w:w="15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172"/>
        <w:gridCol w:w="1029"/>
        <w:gridCol w:w="2651"/>
        <w:gridCol w:w="1517"/>
        <w:gridCol w:w="1154"/>
        <w:gridCol w:w="1275"/>
        <w:gridCol w:w="1646"/>
        <w:gridCol w:w="194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产品商标和名称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产地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规格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年产量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供货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带贫方式及人数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注册地原行政区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“五子富民”面粉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新城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秦汉新城窑店办大农生态种养殖专业合作社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5公斤/ 袋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6万公斤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常年供应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何亚洲15991020012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吸收就业，产业分红，带动2人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咸阳市渭城区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“杏林印象”小白杏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新城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秦汉新城窑店办大农生态种养殖专业合作社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2公斤/盒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1万斤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6月－9月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何亚洲15991020012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吸收就业，产业分红，带动2人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咸阳市渭城区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21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“长怀馫”紫麦锅巴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新城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秦汉新城窑店办大农生态种养殖专业合作社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1万斤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常年供应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何亚洲15991020012</w:t>
            </w:r>
          </w:p>
        </w:tc>
        <w:tc>
          <w:tcPr>
            <w:tcW w:w="1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吸收就业，产业分红，带动2人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咸阳市渭城区</w:t>
            </w:r>
          </w:p>
        </w:tc>
      </w:tr>
    </w:tbl>
    <w:p>
      <w:pPr>
        <w:widowControl/>
        <w:jc w:val="lef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19" w:right="816" w:bottom="1519" w:left="81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D7C44"/>
    <w:rsid w:val="01BF745B"/>
    <w:rsid w:val="03384429"/>
    <w:rsid w:val="037225F8"/>
    <w:rsid w:val="042C40BA"/>
    <w:rsid w:val="0562010E"/>
    <w:rsid w:val="05A60C24"/>
    <w:rsid w:val="06570746"/>
    <w:rsid w:val="07462ADC"/>
    <w:rsid w:val="09C80A81"/>
    <w:rsid w:val="0F5957E0"/>
    <w:rsid w:val="0F7811F3"/>
    <w:rsid w:val="0F7C59E8"/>
    <w:rsid w:val="120560B5"/>
    <w:rsid w:val="16192E93"/>
    <w:rsid w:val="1A374D03"/>
    <w:rsid w:val="1DFE1CE3"/>
    <w:rsid w:val="1EE86B8E"/>
    <w:rsid w:val="20C27CB1"/>
    <w:rsid w:val="21673EC5"/>
    <w:rsid w:val="221931A7"/>
    <w:rsid w:val="22560802"/>
    <w:rsid w:val="226229BA"/>
    <w:rsid w:val="22C26232"/>
    <w:rsid w:val="245E77A9"/>
    <w:rsid w:val="246142E1"/>
    <w:rsid w:val="255D0FD5"/>
    <w:rsid w:val="25CE25E1"/>
    <w:rsid w:val="25FB1ABE"/>
    <w:rsid w:val="264950FB"/>
    <w:rsid w:val="2665058D"/>
    <w:rsid w:val="294E03F4"/>
    <w:rsid w:val="2AE23BBA"/>
    <w:rsid w:val="2C0C6A59"/>
    <w:rsid w:val="2DEF50D7"/>
    <w:rsid w:val="34D0541A"/>
    <w:rsid w:val="37052291"/>
    <w:rsid w:val="379E1F5F"/>
    <w:rsid w:val="38BC5D5D"/>
    <w:rsid w:val="38C233C8"/>
    <w:rsid w:val="3B6E4AAB"/>
    <w:rsid w:val="3EFB5EC3"/>
    <w:rsid w:val="3F3C1A9E"/>
    <w:rsid w:val="409B6376"/>
    <w:rsid w:val="41651AA6"/>
    <w:rsid w:val="420214DE"/>
    <w:rsid w:val="43BA3C9E"/>
    <w:rsid w:val="43FE1689"/>
    <w:rsid w:val="45E42E40"/>
    <w:rsid w:val="46550672"/>
    <w:rsid w:val="4A0E2FE8"/>
    <w:rsid w:val="4A803979"/>
    <w:rsid w:val="4A9E4C33"/>
    <w:rsid w:val="4D70414C"/>
    <w:rsid w:val="4EC44DD1"/>
    <w:rsid w:val="4F2A1E4D"/>
    <w:rsid w:val="50BD7C44"/>
    <w:rsid w:val="51F741A6"/>
    <w:rsid w:val="526B6DE2"/>
    <w:rsid w:val="5336026E"/>
    <w:rsid w:val="55C8107C"/>
    <w:rsid w:val="573F103E"/>
    <w:rsid w:val="57646C43"/>
    <w:rsid w:val="597D2756"/>
    <w:rsid w:val="5A0706A9"/>
    <w:rsid w:val="5E215AD6"/>
    <w:rsid w:val="606B2FAB"/>
    <w:rsid w:val="60EC1431"/>
    <w:rsid w:val="61250436"/>
    <w:rsid w:val="614142FF"/>
    <w:rsid w:val="61F64DA6"/>
    <w:rsid w:val="62627FAD"/>
    <w:rsid w:val="654E11A0"/>
    <w:rsid w:val="675039C6"/>
    <w:rsid w:val="67C04834"/>
    <w:rsid w:val="686D530E"/>
    <w:rsid w:val="6A1E28C7"/>
    <w:rsid w:val="6C600AE6"/>
    <w:rsid w:val="6CCB31DA"/>
    <w:rsid w:val="6CD62F63"/>
    <w:rsid w:val="6D9A78E1"/>
    <w:rsid w:val="6E2337BD"/>
    <w:rsid w:val="74DC2061"/>
    <w:rsid w:val="750E002F"/>
    <w:rsid w:val="761B0902"/>
    <w:rsid w:val="76E22721"/>
    <w:rsid w:val="77057111"/>
    <w:rsid w:val="79B37B4A"/>
    <w:rsid w:val="7A5A3A8E"/>
    <w:rsid w:val="7D353975"/>
    <w:rsid w:val="7E98076B"/>
    <w:rsid w:val="7FFE8659"/>
    <w:rsid w:val="FBD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hd w:val="clear" w:color="auto" w:fill="FFFFFF"/>
      <w:spacing w:before="1440" w:after="1320" w:line="240" w:lineRule="atLeast"/>
      <w:jc w:val="left"/>
    </w:pPr>
    <w:rPr>
      <w:rFonts w:ascii="MingLiU" w:eastAsia="MingLiU" w:cs="MingLiU"/>
      <w:kern w:val="0"/>
      <w:sz w:val="28"/>
      <w:szCs w:val="28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1"/>
    <w:basedOn w:val="1"/>
    <w:qFormat/>
    <w:uiPriority w:val="0"/>
    <w:rPr>
      <w:rFonts w:asciiTheme="minorAscii" w:hAnsiTheme="minorAscii"/>
    </w:rPr>
  </w:style>
  <w:style w:type="character" w:customStyle="1" w:styleId="11">
    <w:name w:val="font1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773</Characters>
  <Lines>0</Lines>
  <Paragraphs>0</Paragraphs>
  <TotalTime>47</TotalTime>
  <ScaleCrop>false</ScaleCrop>
  <LinksUpToDate>false</LinksUpToDate>
  <CharactersWithSpaces>796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2018-01-03T22:42:00Z</dcterms:created>
  <dc:creator>扶贫专项工作</dc:creator>
  <cp:lastModifiedBy>guest</cp:lastModifiedBy>
  <cp:lastPrinted>2021-02-22T10:16:49Z</cp:lastPrinted>
  <dcterms:modified xsi:type="dcterms:W3CDTF">2021-02-24T09:26:09Z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